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1C8FC" w14:textId="77777777" w:rsidR="008E741D" w:rsidRDefault="00000000">
      <w:pPr>
        <w:jc w:val="center"/>
        <w:rPr>
          <w:rFonts w:ascii="Arial" w:hAnsi="Arial"/>
          <w:b/>
          <w:sz w:val="32"/>
        </w:rPr>
      </w:pPr>
      <w:r>
        <w:rPr>
          <w:rFonts w:ascii="Arial" w:hAnsi="Arial"/>
          <w:b/>
          <w:noProof/>
          <w:lang w:eastAsia="en-US"/>
        </w:rPr>
        <w:pict w14:anchorId="1A0F7D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60.8pt;margin-top:-46.95pt;width:108.75pt;height:60pt;z-index:1">
            <v:imagedata r:id="rId9" o:title="WD-40 Corp Logo_3C-RGB_10-1"/>
          </v:shape>
        </w:pict>
      </w:r>
      <w:r>
        <w:rPr>
          <w:noProof/>
        </w:rPr>
        <w:pict w14:anchorId="5F52D111">
          <v:shape id="_x0000_s1032" type="#_x0000_t75" style="position:absolute;left:0;text-align:left;margin-left:377.9pt;margin-top:-60.75pt;width:33.3pt;height:100.25pt;z-index:-1" wrapcoords="-300 0 -300 21501 21600 21501 21600 0 -300 0">
            <v:imagedata r:id="rId10" o:title="3in1_cleaner-degreaser_CMYK"/>
            <w10:wrap type="tight"/>
          </v:shape>
        </w:pict>
      </w:r>
      <w:r>
        <w:rPr>
          <w:noProof/>
        </w:rPr>
        <w:pict w14:anchorId="072B5BA3">
          <v:shape id="_x0000_s1031" type="#_x0000_t75" style="position:absolute;left:0;text-align:left;margin-left:.2pt;margin-top:-41.9pt;width:96.75pt;height:67.1pt;z-index:-2" wrapcoords="8980 0 8130 351 6189 2459 5461 5620 5582 8429 6674 11239 6796 11941 10921 14049 0 14049 -121 16683 728 17034 -121 18966 -121 20371 243 21424 485 21424 21357 21424 21600 21073 21600 19668 19294 19668 20387 18439 20387 16859 19294 16859 20751 15278 20508 14049 13591 14049 13955 11239 15047 8429 15169 5620 14683 3863 14440 2283 12378 351 11528 0 8980 0">
            <v:imagedata r:id="rId11" o:title="3IN1 Logo CMYK flat [Converted]"/>
            <w10:wrap type="tight"/>
          </v:shape>
        </w:pict>
      </w:r>
    </w:p>
    <w:p w14:paraId="32F81A61" w14:textId="77777777" w:rsidR="008E741D" w:rsidRDefault="00264C51" w:rsidP="00264C51">
      <w:pPr>
        <w:rPr>
          <w:rFonts w:ascii="Arial" w:hAnsi="Arial"/>
          <w:b/>
          <w:sz w:val="32"/>
        </w:rPr>
      </w:pPr>
      <w:r>
        <w:rPr>
          <w:rFonts w:ascii="Arial" w:hAnsi="Arial"/>
          <w:b/>
          <w:sz w:val="32"/>
        </w:rPr>
        <w:t xml:space="preserve">           </w:t>
      </w:r>
      <w:r w:rsidR="008E741D">
        <w:rPr>
          <w:rFonts w:ascii="Arial" w:hAnsi="Arial"/>
          <w:b/>
          <w:sz w:val="32"/>
        </w:rPr>
        <w:t>Safety Data Sheet</w:t>
      </w:r>
    </w:p>
    <w:p w14:paraId="7318C2DE" w14:textId="77777777" w:rsidR="008E741D" w:rsidRDefault="008E741D">
      <w:pPr>
        <w:ind w:left="720" w:firstLine="720"/>
        <w:jc w:val="center"/>
        <w:rPr>
          <w:rFonts w:ascii="Arial" w:hAnsi="Arial"/>
        </w:rPr>
      </w:pPr>
    </w:p>
    <w:p w14:paraId="17F8B15E"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6A760A00" w14:textId="77777777">
        <w:tc>
          <w:tcPr>
            <w:tcW w:w="4428" w:type="dxa"/>
          </w:tcPr>
          <w:p w14:paraId="3AB91A39" w14:textId="77777777" w:rsidR="003D334E" w:rsidRDefault="003D334E" w:rsidP="003D334E">
            <w:pPr>
              <w:rPr>
                <w:rFonts w:ascii="Arial" w:hAnsi="Arial"/>
                <w:b/>
              </w:rPr>
            </w:pPr>
            <w:r>
              <w:rPr>
                <w:rFonts w:ascii="Arial" w:hAnsi="Arial"/>
                <w:b/>
              </w:rPr>
              <w:t>Manufacturer:</w:t>
            </w:r>
            <w:r>
              <w:rPr>
                <w:rFonts w:ascii="Arial" w:hAnsi="Arial"/>
                <w:b/>
              </w:rPr>
              <w:tab/>
              <w:t>WD-40 Company Australia          Pty Ltd</w:t>
            </w:r>
          </w:p>
          <w:p w14:paraId="6A2FC396" w14:textId="77777777" w:rsidR="003D334E" w:rsidRDefault="003D334E" w:rsidP="003D334E">
            <w:pPr>
              <w:rPr>
                <w:rFonts w:ascii="Arial" w:hAnsi="Arial"/>
                <w:b/>
              </w:rPr>
            </w:pPr>
          </w:p>
          <w:p w14:paraId="456F4B40" w14:textId="77777777" w:rsidR="003D334E" w:rsidRDefault="003D334E" w:rsidP="003D334E">
            <w:pPr>
              <w:rPr>
                <w:rFonts w:ascii="Arial" w:hAnsi="Arial"/>
                <w:b/>
              </w:rPr>
            </w:pPr>
            <w:r>
              <w:rPr>
                <w:rFonts w:ascii="Arial" w:hAnsi="Arial"/>
                <w:b/>
              </w:rPr>
              <w:t>Address:</w:t>
            </w:r>
            <w:r>
              <w:rPr>
                <w:rFonts w:ascii="Arial" w:hAnsi="Arial"/>
                <w:b/>
              </w:rPr>
              <w:tab/>
              <w:t xml:space="preserve">41 Rawson Street </w:t>
            </w:r>
          </w:p>
          <w:p w14:paraId="59A6B675" w14:textId="77777777" w:rsidR="003D334E" w:rsidRDefault="003D334E" w:rsidP="003D334E">
            <w:pPr>
              <w:jc w:val="center"/>
              <w:rPr>
                <w:rFonts w:ascii="Arial" w:hAnsi="Arial"/>
                <w:b/>
              </w:rPr>
            </w:pPr>
            <w:r>
              <w:rPr>
                <w:rFonts w:ascii="Arial" w:hAnsi="Arial"/>
                <w:b/>
              </w:rPr>
              <w:t xml:space="preserve">     (Level 2, Suite 23)</w:t>
            </w:r>
          </w:p>
          <w:p w14:paraId="6BB28908" w14:textId="77777777" w:rsidR="003D334E" w:rsidRDefault="003D334E" w:rsidP="003D334E">
            <w:pPr>
              <w:rPr>
                <w:rFonts w:ascii="Arial" w:hAnsi="Arial"/>
                <w:b/>
              </w:rPr>
            </w:pPr>
            <w:r>
              <w:rPr>
                <w:rFonts w:ascii="Arial" w:hAnsi="Arial"/>
                <w:b/>
              </w:rPr>
              <w:tab/>
              <w:t xml:space="preserve"> </w:t>
            </w:r>
            <w:r>
              <w:rPr>
                <w:rFonts w:ascii="Arial" w:hAnsi="Arial"/>
                <w:b/>
              </w:rPr>
              <w:tab/>
              <w:t>Epping</w:t>
            </w:r>
          </w:p>
          <w:p w14:paraId="3B3FF2A4" w14:textId="77777777" w:rsidR="003D334E" w:rsidRDefault="003D334E" w:rsidP="003D334E">
            <w:pPr>
              <w:rPr>
                <w:rFonts w:ascii="Arial" w:hAnsi="Arial"/>
                <w:b/>
              </w:rPr>
            </w:pPr>
            <w:r>
              <w:rPr>
                <w:rFonts w:ascii="Arial" w:hAnsi="Arial"/>
                <w:b/>
              </w:rPr>
              <w:tab/>
            </w:r>
            <w:r>
              <w:rPr>
                <w:rFonts w:ascii="Arial" w:hAnsi="Arial"/>
                <w:b/>
              </w:rPr>
              <w:tab/>
              <w:t>NSW, 2121, Australia</w:t>
            </w:r>
          </w:p>
          <w:p w14:paraId="1F4C4570" w14:textId="77777777" w:rsidR="003D334E" w:rsidRDefault="003D334E" w:rsidP="003D334E">
            <w:pPr>
              <w:rPr>
                <w:rFonts w:ascii="Arial" w:hAnsi="Arial"/>
                <w:b/>
              </w:rPr>
            </w:pPr>
            <w:r>
              <w:rPr>
                <w:rFonts w:ascii="Arial" w:hAnsi="Arial"/>
                <w:b/>
              </w:rPr>
              <w:t xml:space="preserve">Telephone:  </w:t>
            </w:r>
          </w:p>
          <w:p w14:paraId="4C109495" w14:textId="77777777" w:rsidR="003D334E" w:rsidRDefault="003D334E" w:rsidP="003D334E">
            <w:pPr>
              <w:rPr>
                <w:rFonts w:ascii="Arial" w:hAnsi="Arial"/>
              </w:rPr>
            </w:pPr>
            <w:r>
              <w:rPr>
                <w:rFonts w:ascii="Arial" w:hAnsi="Arial"/>
                <w:b/>
              </w:rPr>
              <w:t xml:space="preserve">Information: </w:t>
            </w:r>
            <w:r>
              <w:rPr>
                <w:rFonts w:ascii="Arial" w:hAnsi="Arial"/>
              </w:rPr>
              <w:t>+61 2 9868 2200</w:t>
            </w:r>
          </w:p>
          <w:p w14:paraId="3320E921" w14:textId="77777777" w:rsidR="003D334E" w:rsidRDefault="003D334E" w:rsidP="003D334E">
            <w:pPr>
              <w:rPr>
                <w:rFonts w:ascii="Arial" w:hAnsi="Arial"/>
                <w:bCs/>
              </w:rPr>
            </w:pPr>
            <w:r>
              <w:rPr>
                <w:rFonts w:ascii="Arial" w:hAnsi="Arial"/>
                <w:b/>
              </w:rPr>
              <w:t xml:space="preserve">Emergency only: </w:t>
            </w:r>
            <w:r>
              <w:rPr>
                <w:rFonts w:ascii="Arial" w:hAnsi="Arial"/>
                <w:bCs/>
              </w:rPr>
              <w:t xml:space="preserve">1800 862 115 </w:t>
            </w:r>
          </w:p>
          <w:p w14:paraId="109C5807" w14:textId="77777777" w:rsidR="003D334E" w:rsidRDefault="003D334E" w:rsidP="003D334E">
            <w:pPr>
              <w:rPr>
                <w:rFonts w:ascii="Arial" w:hAnsi="Arial"/>
                <w:b/>
              </w:rPr>
            </w:pPr>
          </w:p>
          <w:p w14:paraId="58E9D17E" w14:textId="77777777" w:rsidR="003D334E" w:rsidRPr="00DD20C3" w:rsidRDefault="003D334E" w:rsidP="003D334E">
            <w:pPr>
              <w:rPr>
                <w:rFonts w:ascii="Arial" w:hAnsi="Arial"/>
                <w:b/>
                <w:lang w:val="fr-CA"/>
              </w:rPr>
            </w:pPr>
            <w:r w:rsidRPr="00DD20C3">
              <w:rPr>
                <w:rFonts w:ascii="Arial" w:hAnsi="Arial"/>
                <w:b/>
                <w:lang w:val="fr-CA"/>
              </w:rPr>
              <w:t xml:space="preserve">Poisons Information Centre: </w:t>
            </w:r>
          </w:p>
          <w:p w14:paraId="1D16BD85" w14:textId="77777777" w:rsidR="003D334E" w:rsidRPr="00DD20C3" w:rsidRDefault="003D334E" w:rsidP="003D334E">
            <w:pPr>
              <w:rPr>
                <w:rFonts w:ascii="Arial" w:hAnsi="Arial"/>
                <w:b/>
                <w:lang w:val="fr-CA"/>
              </w:rPr>
            </w:pPr>
            <w:proofErr w:type="spellStart"/>
            <w:r w:rsidRPr="00DD20C3">
              <w:rPr>
                <w:rFonts w:ascii="Arial" w:hAnsi="Arial"/>
                <w:b/>
                <w:lang w:val="fr-CA"/>
              </w:rPr>
              <w:t>Australia</w:t>
            </w:r>
            <w:proofErr w:type="spellEnd"/>
            <w:r w:rsidRPr="00DD20C3">
              <w:rPr>
                <w:rFonts w:ascii="Arial" w:hAnsi="Arial"/>
                <w:b/>
                <w:lang w:val="fr-CA"/>
              </w:rPr>
              <w:t xml:space="preserve">: </w:t>
            </w:r>
            <w:r w:rsidRPr="00DD20C3">
              <w:rPr>
                <w:rFonts w:ascii="Arial" w:hAnsi="Arial"/>
                <w:lang w:val="fr-CA"/>
              </w:rPr>
              <w:t>13 11 26</w:t>
            </w:r>
          </w:p>
          <w:p w14:paraId="0C715CA1" w14:textId="77777777" w:rsidR="003D334E" w:rsidRPr="00DD20C3" w:rsidRDefault="003D334E" w:rsidP="003D334E">
            <w:pPr>
              <w:rPr>
                <w:rFonts w:ascii="Arial" w:hAnsi="Arial"/>
                <w:lang w:val="fr-CA"/>
              </w:rPr>
            </w:pPr>
            <w:r w:rsidRPr="00DD20C3">
              <w:rPr>
                <w:rFonts w:ascii="Arial" w:hAnsi="Arial"/>
                <w:b/>
                <w:lang w:val="fr-CA"/>
              </w:rPr>
              <w:t xml:space="preserve">New Zealand: </w:t>
            </w:r>
            <w:r w:rsidRPr="00DD20C3">
              <w:rPr>
                <w:rFonts w:ascii="Arial" w:hAnsi="Arial"/>
                <w:lang w:val="fr-CA"/>
              </w:rPr>
              <w:t>0800 764 766</w:t>
            </w:r>
          </w:p>
          <w:p w14:paraId="73FB40A3" w14:textId="77777777" w:rsidR="003D334E" w:rsidRPr="00DD20C3" w:rsidRDefault="003D334E" w:rsidP="003D334E">
            <w:pPr>
              <w:rPr>
                <w:rFonts w:ascii="Arial" w:hAnsi="Arial"/>
                <w:lang w:val="fr-CA"/>
              </w:rPr>
            </w:pPr>
          </w:p>
          <w:p w14:paraId="08EB973E" w14:textId="77777777" w:rsidR="003D334E" w:rsidRDefault="003D334E" w:rsidP="003D334E">
            <w:pPr>
              <w:rPr>
                <w:rFonts w:ascii="Arial" w:hAnsi="Arial"/>
                <w:b/>
              </w:rPr>
            </w:pPr>
            <w:r>
              <w:rPr>
                <w:rFonts w:ascii="Arial" w:hAnsi="Arial"/>
                <w:b/>
              </w:rPr>
              <w:t>New Zealand Contact Details:</w:t>
            </w:r>
          </w:p>
          <w:p w14:paraId="5115D9E6" w14:textId="77777777" w:rsidR="003D334E" w:rsidRDefault="003D334E" w:rsidP="003D334E">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4E55251F" w14:textId="77777777" w:rsidR="00DD20C3" w:rsidRPr="00DD20C3" w:rsidRDefault="003D334E" w:rsidP="00DD20C3">
            <w:pPr>
              <w:rPr>
                <w:rFonts w:ascii="Arial" w:hAnsi="Arial"/>
                <w:b/>
              </w:rPr>
            </w:pPr>
            <w:r>
              <w:rPr>
                <w:rFonts w:ascii="Arial" w:hAnsi="Arial"/>
                <w:b/>
              </w:rPr>
              <w:t xml:space="preserve">Address:          </w:t>
            </w:r>
            <w:r w:rsidR="00DD20C3" w:rsidRPr="00DD20C3">
              <w:rPr>
                <w:rFonts w:ascii="Arial" w:hAnsi="Arial"/>
                <w:b/>
              </w:rPr>
              <w:t>1B / 89 Ellice Road,</w:t>
            </w:r>
          </w:p>
          <w:p w14:paraId="337DE490" w14:textId="77777777" w:rsidR="00DD20C3" w:rsidRPr="00DD20C3" w:rsidRDefault="00DD20C3" w:rsidP="00DD20C3">
            <w:pPr>
              <w:ind w:left="1440"/>
              <w:rPr>
                <w:rFonts w:ascii="Arial" w:hAnsi="Arial"/>
                <w:b/>
              </w:rPr>
            </w:pPr>
            <w:r w:rsidRPr="00DD20C3">
              <w:rPr>
                <w:rFonts w:ascii="Arial" w:hAnsi="Arial"/>
                <w:b/>
              </w:rPr>
              <w:t>Wairau Valley,</w:t>
            </w:r>
          </w:p>
          <w:p w14:paraId="7FB63B08" w14:textId="77777777" w:rsidR="00DD20C3" w:rsidRPr="00DD20C3" w:rsidRDefault="00DD20C3" w:rsidP="00DD20C3">
            <w:pPr>
              <w:ind w:left="1440"/>
              <w:rPr>
                <w:rFonts w:ascii="Arial" w:hAnsi="Arial"/>
                <w:b/>
              </w:rPr>
            </w:pPr>
            <w:r w:rsidRPr="00DD20C3">
              <w:rPr>
                <w:rFonts w:ascii="Arial" w:hAnsi="Arial"/>
                <w:b/>
              </w:rPr>
              <w:t>Auckland 0629</w:t>
            </w:r>
          </w:p>
          <w:p w14:paraId="0D039021" w14:textId="77777777" w:rsidR="00DD20C3" w:rsidRDefault="00DD20C3" w:rsidP="00DD20C3">
            <w:pPr>
              <w:ind w:left="1440"/>
              <w:rPr>
                <w:rFonts w:ascii="Arial" w:hAnsi="Arial"/>
                <w:b/>
              </w:rPr>
            </w:pPr>
            <w:r w:rsidRPr="00DD20C3">
              <w:rPr>
                <w:rFonts w:ascii="Arial" w:hAnsi="Arial"/>
                <w:b/>
              </w:rPr>
              <w:t>New Zealand</w:t>
            </w:r>
          </w:p>
          <w:p w14:paraId="5CBCFCF5" w14:textId="77777777" w:rsidR="00DD20C3" w:rsidRDefault="00DD20C3" w:rsidP="003D334E">
            <w:pPr>
              <w:rPr>
                <w:rFonts w:ascii="Arial" w:hAnsi="Arial"/>
                <w:b/>
              </w:rPr>
            </w:pPr>
          </w:p>
          <w:p w14:paraId="59411AF8" w14:textId="77777777" w:rsidR="003D334E" w:rsidRDefault="003D334E" w:rsidP="003D334E">
            <w:pPr>
              <w:rPr>
                <w:rFonts w:ascii="Arial" w:hAnsi="Arial"/>
                <w:b/>
              </w:rPr>
            </w:pPr>
            <w:r>
              <w:rPr>
                <w:rFonts w:ascii="Arial" w:hAnsi="Arial"/>
                <w:b/>
              </w:rPr>
              <w:t>Telephone:</w:t>
            </w:r>
          </w:p>
          <w:p w14:paraId="31B47F60" w14:textId="77777777" w:rsidR="003D334E" w:rsidRDefault="003D334E" w:rsidP="003D334E">
            <w:pPr>
              <w:rPr>
                <w:rFonts w:ascii="Arial" w:hAnsi="Arial"/>
              </w:rPr>
            </w:pPr>
            <w:r>
              <w:rPr>
                <w:rFonts w:ascii="Arial" w:hAnsi="Arial"/>
                <w:b/>
              </w:rPr>
              <w:t xml:space="preserve">Information: </w:t>
            </w:r>
            <w:r>
              <w:rPr>
                <w:rFonts w:ascii="Arial" w:hAnsi="Arial"/>
              </w:rPr>
              <w:t>09 916 6750</w:t>
            </w:r>
          </w:p>
          <w:p w14:paraId="74875333" w14:textId="77777777" w:rsidR="00833393" w:rsidRDefault="003D334E" w:rsidP="003D334E">
            <w:pPr>
              <w:rPr>
                <w:rFonts w:ascii="Arial" w:hAnsi="Arial"/>
                <w:b/>
              </w:rPr>
            </w:pPr>
            <w:r>
              <w:rPr>
                <w:rFonts w:ascii="Arial" w:hAnsi="Arial"/>
                <w:b/>
              </w:rPr>
              <w:t>Emergency only:</w:t>
            </w:r>
            <w:r>
              <w:rPr>
                <w:rFonts w:ascii="Arial" w:hAnsi="Arial"/>
              </w:rPr>
              <w:t xml:space="preserve"> 0800 425 459</w:t>
            </w:r>
          </w:p>
        </w:tc>
        <w:tc>
          <w:tcPr>
            <w:tcW w:w="4428" w:type="dxa"/>
          </w:tcPr>
          <w:p w14:paraId="068FB6C1" w14:textId="77777777" w:rsidR="008E741D" w:rsidRDefault="00CA038C">
            <w:pPr>
              <w:rPr>
                <w:rFonts w:ascii="Arial" w:hAnsi="Arial"/>
                <w:b/>
              </w:rPr>
            </w:pPr>
            <w:r>
              <w:rPr>
                <w:rFonts w:ascii="Arial" w:hAnsi="Arial"/>
                <w:b/>
              </w:rPr>
              <w:t>Product</w:t>
            </w:r>
            <w:r w:rsidR="008E741D">
              <w:rPr>
                <w:rFonts w:ascii="Arial" w:hAnsi="Arial"/>
                <w:b/>
              </w:rPr>
              <w:t xml:space="preserve"> Name: </w:t>
            </w:r>
            <w:r w:rsidR="001F7BDE" w:rsidRPr="001F7BDE">
              <w:rPr>
                <w:rFonts w:ascii="Arial" w:hAnsi="Arial"/>
                <w:b/>
              </w:rPr>
              <w:t xml:space="preserve">3-In-One </w:t>
            </w:r>
            <w:r w:rsidR="001F7BDE">
              <w:rPr>
                <w:rFonts w:ascii="Arial" w:hAnsi="Arial"/>
                <w:b/>
              </w:rPr>
              <w:t>All Purpose Cleaner and Degreaser</w:t>
            </w:r>
          </w:p>
          <w:p w14:paraId="5262BAE4" w14:textId="77777777" w:rsidR="00DB364D" w:rsidRDefault="00DB364D">
            <w:pPr>
              <w:rPr>
                <w:rFonts w:ascii="Arial" w:hAnsi="Arial"/>
                <w:b/>
              </w:rPr>
            </w:pPr>
          </w:p>
          <w:p w14:paraId="30A8A02F" w14:textId="77777777" w:rsidR="00DB364D" w:rsidRDefault="00DB364D" w:rsidP="00DB364D">
            <w:pPr>
              <w:rPr>
                <w:rFonts w:ascii="Arial" w:hAnsi="Arial"/>
                <w:b/>
              </w:rPr>
            </w:pPr>
            <w:r>
              <w:rPr>
                <w:rFonts w:ascii="Arial" w:hAnsi="Arial"/>
                <w:b/>
              </w:rPr>
              <w:t>Chemical Name:</w:t>
            </w:r>
            <w:r w:rsidR="008E507E">
              <w:rPr>
                <w:rFonts w:ascii="Arial" w:hAnsi="Arial"/>
                <w:b/>
              </w:rPr>
              <w:t xml:space="preserve"> </w:t>
            </w:r>
            <w:r w:rsidR="00955DCB">
              <w:rPr>
                <w:rFonts w:ascii="Arial" w:hAnsi="Arial"/>
              </w:rPr>
              <w:t>Mixture</w:t>
            </w:r>
          </w:p>
          <w:p w14:paraId="5015FF5E" w14:textId="77777777" w:rsidR="00DB364D" w:rsidRDefault="00DB364D">
            <w:pPr>
              <w:rPr>
                <w:rFonts w:ascii="Arial" w:hAnsi="Arial"/>
                <w:b/>
              </w:rPr>
            </w:pPr>
          </w:p>
          <w:p w14:paraId="76F2A03F" w14:textId="77777777" w:rsidR="008E741D" w:rsidRPr="00831831" w:rsidRDefault="00DB364D" w:rsidP="00DB364D">
            <w:pPr>
              <w:rPr>
                <w:rFonts w:ascii="Arial" w:hAnsi="Arial"/>
              </w:rPr>
            </w:pPr>
            <w:r w:rsidRPr="00DB364D">
              <w:rPr>
                <w:rFonts w:ascii="Arial" w:hAnsi="Arial"/>
                <w:b/>
              </w:rPr>
              <w:t>Product Use:</w:t>
            </w:r>
            <w:r w:rsidR="00831831">
              <w:rPr>
                <w:rFonts w:ascii="Arial" w:hAnsi="Arial"/>
                <w:b/>
              </w:rPr>
              <w:t xml:space="preserve"> </w:t>
            </w:r>
            <w:r w:rsidR="008E507E">
              <w:rPr>
                <w:rFonts w:ascii="Arial" w:hAnsi="Arial"/>
              </w:rPr>
              <w:t>Cleaner and d</w:t>
            </w:r>
            <w:r w:rsidR="00955DCB">
              <w:rPr>
                <w:rFonts w:ascii="Arial" w:hAnsi="Arial"/>
              </w:rPr>
              <w:t>egreaser</w:t>
            </w:r>
            <w:r w:rsidR="00831831">
              <w:rPr>
                <w:rFonts w:ascii="Arial" w:hAnsi="Arial"/>
              </w:rPr>
              <w:t xml:space="preserve"> </w:t>
            </w:r>
          </w:p>
          <w:p w14:paraId="54FA8EB1" w14:textId="77777777" w:rsidR="00AF614A" w:rsidRDefault="00AF614A" w:rsidP="00DB364D">
            <w:pPr>
              <w:rPr>
                <w:rFonts w:ascii="Arial" w:hAnsi="Arial"/>
              </w:rPr>
            </w:pPr>
          </w:p>
          <w:p w14:paraId="2B40F53E"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760D164D" w14:textId="77777777" w:rsidR="007653AC" w:rsidRPr="007653AC" w:rsidRDefault="007653AC" w:rsidP="00DB364D">
            <w:pPr>
              <w:rPr>
                <w:rFonts w:ascii="Arial" w:hAnsi="Arial"/>
              </w:rPr>
            </w:pPr>
          </w:p>
          <w:p w14:paraId="6F1D6C73" w14:textId="5ABA930D" w:rsidR="00DB364D" w:rsidRDefault="00C7389F" w:rsidP="00DB364D">
            <w:pPr>
              <w:rPr>
                <w:rFonts w:ascii="Arial" w:hAnsi="Arial"/>
                <w:b/>
              </w:rPr>
            </w:pPr>
            <w:r w:rsidRPr="00C7389F">
              <w:rPr>
                <w:rFonts w:ascii="Arial" w:hAnsi="Arial"/>
                <w:b/>
              </w:rPr>
              <w:t xml:space="preserve">SDS Date </w:t>
            </w:r>
            <w:r w:rsidR="003D334E" w:rsidRPr="00C7389F">
              <w:rPr>
                <w:rFonts w:ascii="Arial" w:hAnsi="Arial"/>
                <w:b/>
              </w:rPr>
              <w:t>of</w:t>
            </w:r>
            <w:r w:rsidRPr="00C7389F">
              <w:rPr>
                <w:rFonts w:ascii="Arial" w:hAnsi="Arial"/>
                <w:b/>
              </w:rPr>
              <w:t xml:space="preserve"> Preparation</w:t>
            </w:r>
            <w:r w:rsidR="009521BD">
              <w:rPr>
                <w:rFonts w:ascii="Arial" w:hAnsi="Arial"/>
                <w:b/>
              </w:rPr>
              <w:t xml:space="preserve">: </w:t>
            </w:r>
            <w:r w:rsidR="00890B07">
              <w:rPr>
                <w:rFonts w:ascii="Arial" w:hAnsi="Arial"/>
                <w:bCs/>
              </w:rPr>
              <w:t>21 May</w:t>
            </w:r>
            <w:r w:rsidR="009521BD" w:rsidRPr="009521BD">
              <w:rPr>
                <w:rFonts w:ascii="Arial" w:hAnsi="Arial"/>
                <w:bCs/>
              </w:rPr>
              <w:t xml:space="preserve"> 2026</w:t>
            </w:r>
          </w:p>
          <w:p w14:paraId="56D667F2" w14:textId="77777777" w:rsidR="00DB364D" w:rsidRDefault="00DB364D" w:rsidP="00DB364D">
            <w:pPr>
              <w:rPr>
                <w:rFonts w:ascii="Arial" w:hAnsi="Arial"/>
                <w:b/>
              </w:rPr>
            </w:pPr>
          </w:p>
          <w:p w14:paraId="7A5E859A" w14:textId="77777777" w:rsidR="0083435A" w:rsidRPr="0083435A" w:rsidRDefault="0083435A" w:rsidP="0083435A">
            <w:pPr>
              <w:rPr>
                <w:rFonts w:ascii="Arial" w:hAnsi="Arial"/>
                <w:b/>
                <w:bCs/>
              </w:rPr>
            </w:pPr>
            <w:r w:rsidRPr="0083435A">
              <w:rPr>
                <w:rFonts w:ascii="Arial" w:hAnsi="Arial"/>
                <w:b/>
                <w:bCs/>
              </w:rPr>
              <w:t>This SDS applies to unit codes:</w:t>
            </w:r>
            <w:r w:rsidRPr="0083435A">
              <w:rPr>
                <w:rFonts w:ascii="Arial" w:hAnsi="Arial"/>
              </w:rPr>
              <w:t xml:space="preserve"> </w:t>
            </w:r>
            <w:r>
              <w:rPr>
                <w:rFonts w:ascii="Arial" w:hAnsi="Arial"/>
              </w:rPr>
              <w:t>11064</w:t>
            </w:r>
          </w:p>
          <w:p w14:paraId="17386B38" w14:textId="77777777" w:rsidR="00D2282E" w:rsidRPr="00D2282E" w:rsidRDefault="00D2282E" w:rsidP="007E44A2">
            <w:pPr>
              <w:rPr>
                <w:rFonts w:ascii="Arial" w:hAnsi="Arial"/>
              </w:rPr>
            </w:pPr>
          </w:p>
        </w:tc>
      </w:tr>
    </w:tbl>
    <w:p w14:paraId="4D6A86DA" w14:textId="77777777" w:rsidR="008E741D" w:rsidRDefault="008E741D">
      <w:pPr>
        <w:ind w:left="5760" w:firstLine="720"/>
        <w:rPr>
          <w:rFonts w:ascii="Arial" w:hAnsi="Arial"/>
        </w:rPr>
      </w:pPr>
    </w:p>
    <w:p w14:paraId="0AC445C5"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2 – Hazards Identification</w:t>
      </w:r>
    </w:p>
    <w:p w14:paraId="26B5519D" w14:textId="77777777" w:rsidR="008E741D" w:rsidRDefault="008E741D" w:rsidP="00283530">
      <w:pPr>
        <w:rPr>
          <w:rFonts w:ascii="Arial" w:hAnsi="Arial"/>
        </w:rPr>
      </w:pPr>
    </w:p>
    <w:p w14:paraId="1508AC9C"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08D29579" w14:textId="77777777" w:rsidR="00283530" w:rsidRDefault="00283530" w:rsidP="00283530">
      <w:pPr>
        <w:rPr>
          <w:rFonts w:ascii="Arial" w:hAnsi="Arial"/>
          <w: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736"/>
        <w:gridCol w:w="3168"/>
      </w:tblGrid>
      <w:tr w:rsidR="00283530" w:rsidRPr="008F0D4A" w14:paraId="0A9702EC" w14:textId="77777777" w:rsidTr="009140AD">
        <w:tc>
          <w:tcPr>
            <w:tcW w:w="2952" w:type="dxa"/>
          </w:tcPr>
          <w:p w14:paraId="11BCEA4C"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736" w:type="dxa"/>
          </w:tcPr>
          <w:p w14:paraId="177526F3"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3168" w:type="dxa"/>
          </w:tcPr>
          <w:p w14:paraId="0463FABE"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625D88" w:rsidRPr="008F0D4A" w14:paraId="389FDCDB" w14:textId="77777777" w:rsidTr="009140AD">
        <w:tc>
          <w:tcPr>
            <w:tcW w:w="2952" w:type="dxa"/>
          </w:tcPr>
          <w:p w14:paraId="5E57DE8A" w14:textId="77777777" w:rsidR="00625D88" w:rsidRDefault="00625D88" w:rsidP="00625D88">
            <w:pPr>
              <w:jc w:val="center"/>
              <w:rPr>
                <w:rFonts w:ascii="Arial" w:hAnsi="Arial" w:cs="Arial"/>
              </w:rPr>
            </w:pPr>
            <w:r>
              <w:rPr>
                <w:rFonts w:ascii="Arial" w:hAnsi="Arial" w:cs="Arial"/>
              </w:rPr>
              <w:t>Eye Irritant Category 2</w:t>
            </w:r>
          </w:p>
          <w:p w14:paraId="6C0146EC" w14:textId="77777777" w:rsidR="00625D88" w:rsidRDefault="00625D88" w:rsidP="00625D88">
            <w:pPr>
              <w:jc w:val="center"/>
              <w:rPr>
                <w:rFonts w:ascii="Arial" w:hAnsi="Arial" w:cs="Arial"/>
              </w:rPr>
            </w:pPr>
            <w:r>
              <w:rPr>
                <w:rFonts w:ascii="Arial" w:hAnsi="Arial" w:cs="Arial"/>
              </w:rPr>
              <w:t>Skin Irritant Category 2</w:t>
            </w:r>
          </w:p>
        </w:tc>
        <w:tc>
          <w:tcPr>
            <w:tcW w:w="2736" w:type="dxa"/>
          </w:tcPr>
          <w:p w14:paraId="080AB011" w14:textId="77777777" w:rsidR="00625D88" w:rsidRDefault="00625D88" w:rsidP="00625D88">
            <w:pPr>
              <w:jc w:val="center"/>
              <w:rPr>
                <w:rFonts w:ascii="Arial" w:hAnsi="Arial" w:cs="Arial"/>
              </w:rPr>
            </w:pPr>
            <w:r w:rsidRPr="005D2141">
              <w:rPr>
                <w:rFonts w:ascii="Arial" w:hAnsi="Arial" w:cs="Arial"/>
              </w:rPr>
              <w:t>Aquatic Chronic Toxicity Category 3</w:t>
            </w:r>
          </w:p>
        </w:tc>
        <w:tc>
          <w:tcPr>
            <w:tcW w:w="3168" w:type="dxa"/>
          </w:tcPr>
          <w:p w14:paraId="1D11380C" w14:textId="77777777" w:rsidR="00625D88" w:rsidRDefault="00625D88" w:rsidP="00625D88">
            <w:pPr>
              <w:jc w:val="center"/>
              <w:rPr>
                <w:rFonts w:ascii="Arial" w:hAnsi="Arial" w:cs="Arial"/>
              </w:rPr>
            </w:pPr>
            <w:r w:rsidRPr="00B414DA">
              <w:rPr>
                <w:rFonts w:ascii="Arial" w:hAnsi="Arial" w:cs="Arial"/>
              </w:rPr>
              <w:t>Aerosol Category 1</w:t>
            </w:r>
          </w:p>
        </w:tc>
      </w:tr>
    </w:tbl>
    <w:p w14:paraId="67E895BF" w14:textId="77777777" w:rsidR="00980362" w:rsidRDefault="00980362" w:rsidP="00283530">
      <w:pPr>
        <w:rPr>
          <w:rFonts w:ascii="Arial" w:hAnsi="Arial"/>
        </w:rPr>
      </w:pPr>
    </w:p>
    <w:p w14:paraId="60C5B892" w14:textId="77777777" w:rsidR="00283530" w:rsidRDefault="001B6EB9"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Label Elements</w:t>
      </w:r>
    </w:p>
    <w:p w14:paraId="1C46A05E" w14:textId="77777777" w:rsidR="00955DCB" w:rsidRDefault="00000000" w:rsidP="00955DCB">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pict w14:anchorId="25672341">
          <v:shape id="_x0000_i1025" type="#_x0000_t75" style="width:57.75pt;height:57.75pt">
            <v:imagedata r:id="rId12" o:title="Flame"/>
          </v:shape>
        </w:pict>
      </w:r>
      <w:r>
        <w:rPr>
          <w:rFonts w:ascii="Arial" w:hAnsi="Arial"/>
          <w:b/>
        </w:rPr>
        <w:pict w14:anchorId="00C04072">
          <v:shape id="_x0000_i1026" type="#_x0000_t75" style="width:57.75pt;height:57.75pt">
            <v:imagedata r:id="rId13" o:title="Exclam"/>
          </v:shape>
        </w:pict>
      </w:r>
    </w:p>
    <w:p w14:paraId="5C82FC21" w14:textId="77777777" w:rsidR="00955DCB" w:rsidRPr="00DD20C3" w:rsidRDefault="00955DCB" w:rsidP="00955DCB">
      <w:pPr>
        <w:pBdr>
          <w:top w:val="single" w:sz="4" w:space="1" w:color="auto"/>
          <w:left w:val="single" w:sz="4" w:space="4" w:color="auto"/>
          <w:bottom w:val="single" w:sz="4" w:space="1" w:color="auto"/>
          <w:right w:val="single" w:sz="4" w:space="4" w:color="auto"/>
        </w:pBdr>
        <w:rPr>
          <w:rFonts w:ascii="Arial" w:hAnsi="Arial"/>
          <w:lang w:val="fr-CA"/>
        </w:rPr>
      </w:pPr>
      <w:proofErr w:type="spellStart"/>
      <w:r w:rsidRPr="00DD20C3">
        <w:rPr>
          <w:rFonts w:ascii="Arial" w:hAnsi="Arial"/>
          <w:lang w:val="fr-CA"/>
        </w:rPr>
        <w:t>Contains</w:t>
      </w:r>
      <w:proofErr w:type="spellEnd"/>
      <w:r w:rsidRPr="00DD20C3">
        <w:rPr>
          <w:rFonts w:ascii="Arial" w:hAnsi="Arial"/>
          <w:lang w:val="fr-CA"/>
        </w:rPr>
        <w:t xml:space="preserve">: 2-Butoxyethanol, </w:t>
      </w:r>
      <w:r w:rsidR="001D02E3" w:rsidRPr="00DD20C3">
        <w:rPr>
          <w:rFonts w:ascii="Arial" w:hAnsi="Arial"/>
          <w:lang w:val="fr-CA"/>
        </w:rPr>
        <w:t xml:space="preserve">Surfactant, </w:t>
      </w:r>
      <w:proofErr w:type="spellStart"/>
      <w:r w:rsidR="001D02E3" w:rsidRPr="00DD20C3">
        <w:rPr>
          <w:rFonts w:ascii="Arial" w:hAnsi="Arial"/>
          <w:lang w:val="fr-CA"/>
        </w:rPr>
        <w:t>Monoethanolamine</w:t>
      </w:r>
      <w:proofErr w:type="spellEnd"/>
    </w:p>
    <w:p w14:paraId="280F70DB" w14:textId="77777777" w:rsidR="001D02E3" w:rsidRPr="00DD20C3" w:rsidRDefault="001D02E3" w:rsidP="00955DCB">
      <w:pPr>
        <w:pBdr>
          <w:top w:val="single" w:sz="4" w:space="1" w:color="auto"/>
          <w:left w:val="single" w:sz="4" w:space="4" w:color="auto"/>
          <w:bottom w:val="single" w:sz="4" w:space="1" w:color="auto"/>
          <w:right w:val="single" w:sz="4" w:space="4" w:color="auto"/>
        </w:pBdr>
        <w:rPr>
          <w:rFonts w:ascii="Arial" w:hAnsi="Arial"/>
          <w:lang w:val="fr-CA"/>
        </w:rPr>
      </w:pPr>
    </w:p>
    <w:p w14:paraId="7369467D" w14:textId="77777777" w:rsidR="00955DCB" w:rsidRPr="00DD20C3" w:rsidRDefault="00955DCB" w:rsidP="00955DCB">
      <w:pPr>
        <w:pBdr>
          <w:top w:val="single" w:sz="4" w:space="1" w:color="auto"/>
          <w:left w:val="single" w:sz="4" w:space="4" w:color="auto"/>
          <w:bottom w:val="single" w:sz="4" w:space="1" w:color="auto"/>
          <w:right w:val="single" w:sz="4" w:space="4" w:color="auto"/>
        </w:pBdr>
        <w:rPr>
          <w:rFonts w:ascii="Arial" w:hAnsi="Arial"/>
          <w:b/>
          <w:lang w:val="fr-CA"/>
        </w:rPr>
      </w:pPr>
      <w:r w:rsidRPr="00DD20C3">
        <w:rPr>
          <w:rFonts w:ascii="Arial" w:hAnsi="Arial"/>
          <w:b/>
          <w:lang w:val="fr-CA"/>
        </w:rPr>
        <w:t>Danger!</w:t>
      </w:r>
    </w:p>
    <w:p w14:paraId="28C22DCF" w14:textId="77777777" w:rsidR="00294820" w:rsidRPr="001B073E" w:rsidRDefault="00294820" w:rsidP="00294820">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H222 Extremely flammable aerosol.</w:t>
      </w:r>
    </w:p>
    <w:p w14:paraId="3C64368A" w14:textId="77777777" w:rsidR="00294820" w:rsidRPr="001B073E" w:rsidRDefault="00294820" w:rsidP="00294820">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 xml:space="preserve">H229 Pressurized container: may burst if heated. </w:t>
      </w:r>
    </w:p>
    <w:p w14:paraId="6B8D2BE4" w14:textId="77777777" w:rsidR="00955DCB" w:rsidRPr="001B073E" w:rsidRDefault="00955DCB" w:rsidP="00294820">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 xml:space="preserve">H315 Causes skin irritation. </w:t>
      </w:r>
    </w:p>
    <w:p w14:paraId="21D9A8EA" w14:textId="77777777" w:rsidR="00CE3FF5" w:rsidRPr="001B073E" w:rsidRDefault="00CE3FF5"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H319</w:t>
      </w:r>
      <w:r w:rsidR="003F6700" w:rsidRPr="001B073E">
        <w:rPr>
          <w:rFonts w:ascii="Arial" w:hAnsi="Arial"/>
        </w:rPr>
        <w:t xml:space="preserve"> Causes serious eye irritation. </w:t>
      </w:r>
    </w:p>
    <w:p w14:paraId="3631DFD1"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H41</w:t>
      </w:r>
      <w:r w:rsidR="001D02E3" w:rsidRPr="001B073E">
        <w:rPr>
          <w:rFonts w:ascii="Arial" w:hAnsi="Arial"/>
        </w:rPr>
        <w:t>2 Harmful</w:t>
      </w:r>
      <w:r w:rsidRPr="001B073E">
        <w:rPr>
          <w:rFonts w:ascii="Arial" w:hAnsi="Arial"/>
        </w:rPr>
        <w:t xml:space="preserve"> to aquatic life with long lasting effects.</w:t>
      </w:r>
    </w:p>
    <w:p w14:paraId="3264215B"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p>
    <w:p w14:paraId="46605E06"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1B073E">
        <w:rPr>
          <w:rFonts w:ascii="Arial" w:hAnsi="Arial"/>
          <w:b/>
        </w:rPr>
        <w:lastRenderedPageBreak/>
        <w:t>Prevention</w:t>
      </w:r>
    </w:p>
    <w:p w14:paraId="7A03EE55" w14:textId="77777777" w:rsidR="00294820" w:rsidRPr="001B073E" w:rsidRDefault="00294820" w:rsidP="00294820">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 xml:space="preserve">P210 Keep away from heat, hot surfaces, sparks, open flames, and other ignition sources. No smoking.  </w:t>
      </w:r>
    </w:p>
    <w:p w14:paraId="03DB3123" w14:textId="77777777" w:rsidR="00294820" w:rsidRPr="001B073E" w:rsidRDefault="00294820" w:rsidP="00294820">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P211 Do not spray on an open flame or other ignition source.</w:t>
      </w:r>
    </w:p>
    <w:p w14:paraId="0AF8C1BE" w14:textId="77777777" w:rsidR="00294820" w:rsidRPr="001B073E" w:rsidRDefault="00294820" w:rsidP="00294820">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 xml:space="preserve">P251 Do not pierce or burn, even after use.  </w:t>
      </w:r>
    </w:p>
    <w:p w14:paraId="042D4814"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 xml:space="preserve">P264 Wash thoroughly after </w:t>
      </w:r>
      <w:proofErr w:type="gramStart"/>
      <w:r w:rsidRPr="001B073E">
        <w:rPr>
          <w:rFonts w:ascii="Arial" w:hAnsi="Arial"/>
        </w:rPr>
        <w:t>handling</w:t>
      </w:r>
      <w:proofErr w:type="gramEnd"/>
      <w:r w:rsidRPr="001B073E">
        <w:rPr>
          <w:rFonts w:ascii="Arial" w:hAnsi="Arial"/>
        </w:rPr>
        <w:t xml:space="preserve">. </w:t>
      </w:r>
    </w:p>
    <w:p w14:paraId="5832E7A1"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P273 Avoid release to the environment.</w:t>
      </w:r>
    </w:p>
    <w:p w14:paraId="33ECE674"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P280 Wear protective gloves</w:t>
      </w:r>
      <w:r w:rsidR="003F6700" w:rsidRPr="001B073E">
        <w:rPr>
          <w:rFonts w:ascii="Arial" w:hAnsi="Arial"/>
        </w:rPr>
        <w:t xml:space="preserve"> and </w:t>
      </w:r>
      <w:r w:rsidRPr="001B073E">
        <w:rPr>
          <w:rFonts w:ascii="Arial" w:hAnsi="Arial"/>
        </w:rPr>
        <w:t>eye protection</w:t>
      </w:r>
      <w:r w:rsidR="003F6700" w:rsidRPr="001B073E">
        <w:rPr>
          <w:rFonts w:ascii="Arial" w:hAnsi="Arial"/>
        </w:rPr>
        <w:t>.</w:t>
      </w:r>
      <w:r w:rsidRPr="001B073E">
        <w:rPr>
          <w:rFonts w:ascii="Arial" w:hAnsi="Arial"/>
        </w:rPr>
        <w:t xml:space="preserve"> </w:t>
      </w:r>
    </w:p>
    <w:p w14:paraId="2251B740"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1B073E">
        <w:rPr>
          <w:rFonts w:ascii="Arial" w:hAnsi="Arial"/>
          <w:b/>
        </w:rPr>
        <w:t>Response</w:t>
      </w:r>
    </w:p>
    <w:p w14:paraId="33EFD430" w14:textId="77777777" w:rsidR="003F6700" w:rsidRPr="001B073E" w:rsidRDefault="003F6700"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 xml:space="preserve">P305+P351+P338 IF IN EYES: Rinse cautiously with water for several minutes. Remove contact lenses, if present and easy to do. Continue rinsing. </w:t>
      </w:r>
    </w:p>
    <w:p w14:paraId="12AC0949" w14:textId="77777777" w:rsidR="005D6FBF" w:rsidRPr="001B073E" w:rsidRDefault="005D6FBF"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 xml:space="preserve">P337+P313 If eye irritation persists: Get medical attention. </w:t>
      </w:r>
    </w:p>
    <w:p w14:paraId="6CECF2CF"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 xml:space="preserve">P302+P352 IF ON SKIN: Wash with plenty of soap and water. </w:t>
      </w:r>
    </w:p>
    <w:p w14:paraId="592BDF5E"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P33</w:t>
      </w:r>
      <w:r w:rsidR="002D53CB" w:rsidRPr="001B073E">
        <w:rPr>
          <w:rFonts w:ascii="Arial" w:hAnsi="Arial"/>
        </w:rPr>
        <w:t>2+P313 If skin irritation</w:t>
      </w:r>
      <w:r w:rsidRPr="001B073E">
        <w:rPr>
          <w:rFonts w:ascii="Arial" w:hAnsi="Arial"/>
        </w:rPr>
        <w:t xml:space="preserve"> occurs: Get medical attention. </w:t>
      </w:r>
    </w:p>
    <w:p w14:paraId="0324EFD8"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P362</w:t>
      </w:r>
      <w:r w:rsidR="000C32DE" w:rsidRPr="001B073E">
        <w:rPr>
          <w:rFonts w:ascii="Arial" w:hAnsi="Arial"/>
        </w:rPr>
        <w:t>+P364</w:t>
      </w:r>
      <w:r w:rsidRPr="001B073E">
        <w:rPr>
          <w:rFonts w:ascii="Arial" w:hAnsi="Arial"/>
        </w:rPr>
        <w:t xml:space="preserve"> Take off contaminated clothing and wash </w:t>
      </w:r>
      <w:r w:rsidR="000C32DE" w:rsidRPr="001B073E">
        <w:rPr>
          <w:rFonts w:ascii="Arial" w:hAnsi="Arial"/>
        </w:rPr>
        <w:t xml:space="preserve">it </w:t>
      </w:r>
      <w:r w:rsidRPr="001B073E">
        <w:rPr>
          <w:rFonts w:ascii="Arial" w:hAnsi="Arial"/>
        </w:rPr>
        <w:t xml:space="preserve">before </w:t>
      </w:r>
      <w:proofErr w:type="gramStart"/>
      <w:r w:rsidRPr="001B073E">
        <w:rPr>
          <w:rFonts w:ascii="Arial" w:hAnsi="Arial"/>
        </w:rPr>
        <w:t>reuse</w:t>
      </w:r>
      <w:proofErr w:type="gramEnd"/>
      <w:r w:rsidR="000C32DE" w:rsidRPr="001B073E">
        <w:rPr>
          <w:rFonts w:ascii="Arial" w:hAnsi="Arial"/>
        </w:rPr>
        <w:t>.</w:t>
      </w:r>
    </w:p>
    <w:p w14:paraId="3B11EB04"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1B073E">
        <w:rPr>
          <w:rFonts w:ascii="Arial" w:hAnsi="Arial"/>
          <w:b/>
        </w:rPr>
        <w:t>Storage</w:t>
      </w:r>
    </w:p>
    <w:p w14:paraId="3971BF1D"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 xml:space="preserve">P410+P412 Protect from sunlight. Do not </w:t>
      </w:r>
      <w:proofErr w:type="gramStart"/>
      <w:r w:rsidRPr="001B073E">
        <w:rPr>
          <w:rFonts w:ascii="Arial" w:hAnsi="Arial"/>
        </w:rPr>
        <w:t>expose</w:t>
      </w:r>
      <w:proofErr w:type="gramEnd"/>
      <w:r w:rsidRPr="001B073E">
        <w:rPr>
          <w:rFonts w:ascii="Arial" w:hAnsi="Arial"/>
        </w:rPr>
        <w:t xml:space="preserve"> to temperatures exceeding 50</w:t>
      </w:r>
      <w:r w:rsidRPr="001B073E">
        <w:rPr>
          <w:rFonts w:ascii="Arial" w:hAnsi="Arial" w:cs="Arial"/>
        </w:rPr>
        <w:t>°</w:t>
      </w:r>
      <w:r w:rsidRPr="001B073E">
        <w:rPr>
          <w:rFonts w:ascii="Arial" w:hAnsi="Arial"/>
        </w:rPr>
        <w:t>C/122</w:t>
      </w:r>
      <w:r w:rsidRPr="001B073E">
        <w:rPr>
          <w:rFonts w:ascii="Arial" w:hAnsi="Arial" w:cs="Arial"/>
        </w:rPr>
        <w:t>°</w:t>
      </w:r>
      <w:r w:rsidRPr="001B073E">
        <w:rPr>
          <w:rFonts w:ascii="Arial" w:hAnsi="Arial"/>
        </w:rPr>
        <w:t>F.</w:t>
      </w:r>
    </w:p>
    <w:p w14:paraId="5BBD9107" w14:textId="77777777" w:rsidR="00955DCB" w:rsidRPr="001B073E"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1B073E">
        <w:rPr>
          <w:rFonts w:ascii="Arial" w:hAnsi="Arial"/>
          <w:b/>
        </w:rPr>
        <w:t>Disposal</w:t>
      </w:r>
    </w:p>
    <w:p w14:paraId="12719D0D" w14:textId="77777777" w:rsidR="00955DCB" w:rsidRPr="00466731"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1B073E">
        <w:rPr>
          <w:rFonts w:ascii="Arial" w:hAnsi="Arial"/>
        </w:rPr>
        <w:t xml:space="preserve">P501 Dispose of contents and </w:t>
      </w:r>
      <w:proofErr w:type="gramStart"/>
      <w:r w:rsidRPr="001B073E">
        <w:rPr>
          <w:rFonts w:ascii="Arial" w:hAnsi="Arial"/>
        </w:rPr>
        <w:t>container</w:t>
      </w:r>
      <w:proofErr w:type="gramEnd"/>
      <w:r w:rsidRPr="002D53CB">
        <w:rPr>
          <w:rFonts w:ascii="Arial" w:hAnsi="Arial"/>
        </w:rPr>
        <w:t xml:space="preserve"> in</w:t>
      </w:r>
      <w:r>
        <w:rPr>
          <w:rFonts w:ascii="Arial" w:hAnsi="Arial"/>
        </w:rPr>
        <w:t xml:space="preserve"> accordance with local and national regulations. </w:t>
      </w:r>
    </w:p>
    <w:p w14:paraId="2BA2B798" w14:textId="77777777" w:rsidR="007D217E" w:rsidRDefault="007D217E" w:rsidP="00283530">
      <w:pPr>
        <w:widowControl w:val="0"/>
        <w:rPr>
          <w:rFonts w:ascii="Arial" w:hAnsi="Arial"/>
        </w:rPr>
      </w:pPr>
    </w:p>
    <w:p w14:paraId="1C69FAB8"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00B5649F">
        <w:rPr>
          <w:rFonts w:ascii="Arial" w:hAnsi="Arial"/>
          <w:bCs/>
        </w:rPr>
        <w:t xml:space="preserve">None known. </w:t>
      </w:r>
    </w:p>
    <w:p w14:paraId="28C416AC" w14:textId="77777777" w:rsidR="008E741D" w:rsidRDefault="008E741D">
      <w:pPr>
        <w:rPr>
          <w:rFonts w:ascii="Arial" w:hAnsi="Arial"/>
        </w:rPr>
      </w:pPr>
    </w:p>
    <w:p w14:paraId="05A6964F"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1620"/>
        <w:gridCol w:w="1800"/>
        <w:gridCol w:w="2430"/>
      </w:tblGrid>
      <w:tr w:rsidR="00164AE0" w14:paraId="619064B9" w14:textId="77777777" w:rsidTr="00BF4039">
        <w:tc>
          <w:tcPr>
            <w:tcW w:w="2970" w:type="dxa"/>
          </w:tcPr>
          <w:p w14:paraId="62E115A9" w14:textId="77777777" w:rsidR="00164AE0" w:rsidRDefault="00164AE0">
            <w:pPr>
              <w:jc w:val="center"/>
              <w:rPr>
                <w:rFonts w:ascii="Arial" w:hAnsi="Arial"/>
                <w:b/>
              </w:rPr>
            </w:pPr>
            <w:r>
              <w:rPr>
                <w:rFonts w:ascii="Arial" w:hAnsi="Arial"/>
                <w:b/>
              </w:rPr>
              <w:t>Ingredient</w:t>
            </w:r>
          </w:p>
        </w:tc>
        <w:tc>
          <w:tcPr>
            <w:tcW w:w="1620" w:type="dxa"/>
          </w:tcPr>
          <w:p w14:paraId="7008E0BD" w14:textId="77777777" w:rsidR="00164AE0" w:rsidRDefault="00164AE0">
            <w:pPr>
              <w:pStyle w:val="Heading2"/>
              <w:rPr>
                <w:rFonts w:ascii="Arial" w:hAnsi="Arial"/>
              </w:rPr>
            </w:pPr>
            <w:r>
              <w:rPr>
                <w:rFonts w:ascii="Arial" w:hAnsi="Arial"/>
              </w:rPr>
              <w:t>CAS #</w:t>
            </w:r>
          </w:p>
        </w:tc>
        <w:tc>
          <w:tcPr>
            <w:tcW w:w="1800" w:type="dxa"/>
          </w:tcPr>
          <w:p w14:paraId="1FA2A587" w14:textId="77777777" w:rsidR="00164AE0" w:rsidRDefault="00164AE0">
            <w:pPr>
              <w:pStyle w:val="Heading2"/>
              <w:rPr>
                <w:rFonts w:ascii="Arial" w:hAnsi="Arial"/>
              </w:rPr>
            </w:pPr>
            <w:r>
              <w:rPr>
                <w:rFonts w:ascii="Arial" w:hAnsi="Arial"/>
              </w:rPr>
              <w:t>Weight Percent</w:t>
            </w:r>
          </w:p>
        </w:tc>
        <w:tc>
          <w:tcPr>
            <w:tcW w:w="2430" w:type="dxa"/>
          </w:tcPr>
          <w:p w14:paraId="3DB4F10D"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D216C8" w14:paraId="7D8586A5" w14:textId="77777777" w:rsidTr="00BF4039">
        <w:tc>
          <w:tcPr>
            <w:tcW w:w="2970" w:type="dxa"/>
          </w:tcPr>
          <w:p w14:paraId="7B7507B6" w14:textId="77777777" w:rsidR="00D216C8" w:rsidRPr="00897AAF" w:rsidRDefault="00D216C8" w:rsidP="00EE69A0">
            <w:pPr>
              <w:rPr>
                <w:rFonts w:ascii="Arial" w:hAnsi="Arial"/>
              </w:rPr>
            </w:pPr>
            <w:r w:rsidRPr="00781731">
              <w:rPr>
                <w:rFonts w:ascii="Arial" w:hAnsi="Arial"/>
              </w:rPr>
              <w:t>2- Butoxyethanol</w:t>
            </w:r>
          </w:p>
        </w:tc>
        <w:tc>
          <w:tcPr>
            <w:tcW w:w="1620" w:type="dxa"/>
          </w:tcPr>
          <w:p w14:paraId="53B5D0A5" w14:textId="77777777" w:rsidR="00D216C8" w:rsidRPr="00897AAF" w:rsidRDefault="00D216C8" w:rsidP="00EE69A0">
            <w:pPr>
              <w:jc w:val="center"/>
              <w:rPr>
                <w:rFonts w:ascii="Arial" w:hAnsi="Arial"/>
              </w:rPr>
            </w:pPr>
            <w:r>
              <w:rPr>
                <w:rFonts w:ascii="Arial" w:hAnsi="Arial"/>
              </w:rPr>
              <w:t>111-76-2</w:t>
            </w:r>
          </w:p>
        </w:tc>
        <w:tc>
          <w:tcPr>
            <w:tcW w:w="1800" w:type="dxa"/>
          </w:tcPr>
          <w:p w14:paraId="011229C7" w14:textId="77777777" w:rsidR="00D216C8" w:rsidRDefault="00D216C8" w:rsidP="00EE69A0">
            <w:pPr>
              <w:jc w:val="center"/>
              <w:rPr>
                <w:rFonts w:ascii="Arial" w:hAnsi="Arial"/>
              </w:rPr>
            </w:pPr>
            <w:r>
              <w:rPr>
                <w:rFonts w:ascii="Arial" w:hAnsi="Arial"/>
              </w:rPr>
              <w:t>&lt;10</w:t>
            </w:r>
            <w:r w:rsidRPr="00781731">
              <w:rPr>
                <w:rFonts w:ascii="Arial" w:hAnsi="Arial"/>
              </w:rPr>
              <w:t>%</w:t>
            </w:r>
          </w:p>
        </w:tc>
        <w:tc>
          <w:tcPr>
            <w:tcW w:w="2430" w:type="dxa"/>
          </w:tcPr>
          <w:p w14:paraId="30D976FC" w14:textId="77777777" w:rsidR="00AC339D" w:rsidRPr="00DD20C3" w:rsidRDefault="00AC339D" w:rsidP="00EE69A0">
            <w:pPr>
              <w:rPr>
                <w:rFonts w:ascii="Arial" w:hAnsi="Arial"/>
                <w:lang w:val="pt-BR"/>
              </w:rPr>
            </w:pPr>
            <w:r w:rsidRPr="00DD20C3">
              <w:rPr>
                <w:rFonts w:ascii="Arial" w:hAnsi="Arial"/>
                <w:lang w:val="pt-BR"/>
              </w:rPr>
              <w:t>Acute Tox. Cat 4 (H302, H312, H332)</w:t>
            </w:r>
          </w:p>
          <w:p w14:paraId="21B66429" w14:textId="77777777" w:rsidR="00D216C8" w:rsidRDefault="00D216C8" w:rsidP="00EE69A0">
            <w:pPr>
              <w:rPr>
                <w:rFonts w:ascii="Arial" w:hAnsi="Arial"/>
              </w:rPr>
            </w:pPr>
            <w:r>
              <w:rPr>
                <w:rFonts w:ascii="Arial" w:hAnsi="Arial"/>
              </w:rPr>
              <w:t xml:space="preserve">Skin </w:t>
            </w:r>
            <w:proofErr w:type="spellStart"/>
            <w:r>
              <w:rPr>
                <w:rFonts w:ascii="Arial" w:hAnsi="Arial"/>
              </w:rPr>
              <w:t>Irrit</w:t>
            </w:r>
            <w:proofErr w:type="spellEnd"/>
            <w:r>
              <w:rPr>
                <w:rFonts w:ascii="Arial" w:hAnsi="Arial"/>
              </w:rPr>
              <w:t>. Cat 2 (H315)</w:t>
            </w:r>
          </w:p>
          <w:p w14:paraId="6D2D4A3A" w14:textId="77777777" w:rsidR="00D216C8" w:rsidRDefault="00D216C8" w:rsidP="00EE69A0">
            <w:pPr>
              <w:rPr>
                <w:rFonts w:ascii="Arial" w:hAnsi="Arial"/>
              </w:rPr>
            </w:pPr>
            <w:r>
              <w:rPr>
                <w:rFonts w:ascii="Arial" w:hAnsi="Arial"/>
              </w:rPr>
              <w:t xml:space="preserve">Eye </w:t>
            </w:r>
            <w:proofErr w:type="spellStart"/>
            <w:r>
              <w:rPr>
                <w:rFonts w:ascii="Arial" w:hAnsi="Arial"/>
              </w:rPr>
              <w:t>Irrit</w:t>
            </w:r>
            <w:proofErr w:type="spellEnd"/>
            <w:r>
              <w:rPr>
                <w:rFonts w:ascii="Arial" w:hAnsi="Arial"/>
              </w:rPr>
              <w:t>. Cat 2 (H319)</w:t>
            </w:r>
          </w:p>
        </w:tc>
      </w:tr>
      <w:tr w:rsidR="00D216C8" w:rsidRPr="00DD20C3" w14:paraId="632F55EC" w14:textId="77777777" w:rsidTr="00BF4039">
        <w:tc>
          <w:tcPr>
            <w:tcW w:w="2970" w:type="dxa"/>
          </w:tcPr>
          <w:p w14:paraId="068B5C02" w14:textId="77777777" w:rsidR="00D216C8" w:rsidRDefault="00D216C8" w:rsidP="00EE69A0">
            <w:pPr>
              <w:rPr>
                <w:rFonts w:ascii="Arial" w:hAnsi="Arial"/>
              </w:rPr>
            </w:pPr>
            <w:r>
              <w:rPr>
                <w:rFonts w:ascii="Arial" w:hAnsi="Arial"/>
              </w:rPr>
              <w:t>Propellant (propane, n-butane</w:t>
            </w:r>
            <w:r w:rsidR="00B55C2E">
              <w:rPr>
                <w:rFonts w:ascii="Arial" w:hAnsi="Arial"/>
              </w:rPr>
              <w:t>, Isobutane</w:t>
            </w:r>
            <w:r>
              <w:rPr>
                <w:rFonts w:ascii="Arial" w:hAnsi="Arial"/>
              </w:rPr>
              <w:t>)</w:t>
            </w:r>
          </w:p>
        </w:tc>
        <w:tc>
          <w:tcPr>
            <w:tcW w:w="1620" w:type="dxa"/>
          </w:tcPr>
          <w:p w14:paraId="2B557A24" w14:textId="77777777" w:rsidR="00D216C8" w:rsidRDefault="00B55C2E" w:rsidP="00EE69A0">
            <w:pPr>
              <w:jc w:val="center"/>
              <w:rPr>
                <w:rFonts w:ascii="Arial" w:hAnsi="Arial"/>
              </w:rPr>
            </w:pPr>
            <w:r>
              <w:rPr>
                <w:rFonts w:ascii="Arial" w:hAnsi="Arial"/>
              </w:rPr>
              <w:t xml:space="preserve">74-98-6 </w:t>
            </w:r>
          </w:p>
          <w:p w14:paraId="093B8083" w14:textId="77777777" w:rsidR="00D216C8" w:rsidRDefault="00D216C8" w:rsidP="00EE69A0">
            <w:pPr>
              <w:jc w:val="center"/>
              <w:rPr>
                <w:rFonts w:ascii="Arial" w:hAnsi="Arial"/>
              </w:rPr>
            </w:pPr>
            <w:r>
              <w:rPr>
                <w:rFonts w:ascii="Arial" w:hAnsi="Arial"/>
              </w:rPr>
              <w:t>106-97-8</w:t>
            </w:r>
          </w:p>
          <w:p w14:paraId="4ABDD55D" w14:textId="77777777" w:rsidR="00B55C2E" w:rsidRDefault="00B55C2E" w:rsidP="00EE69A0">
            <w:pPr>
              <w:jc w:val="center"/>
              <w:rPr>
                <w:rFonts w:ascii="Arial" w:hAnsi="Arial"/>
              </w:rPr>
            </w:pPr>
            <w:r>
              <w:rPr>
                <w:rFonts w:ascii="Arial" w:hAnsi="Arial"/>
              </w:rPr>
              <w:t>75-28-5</w:t>
            </w:r>
          </w:p>
        </w:tc>
        <w:tc>
          <w:tcPr>
            <w:tcW w:w="1800" w:type="dxa"/>
          </w:tcPr>
          <w:p w14:paraId="6FAF3E54" w14:textId="77777777" w:rsidR="00D216C8" w:rsidRDefault="00D216C8" w:rsidP="00EE69A0">
            <w:pPr>
              <w:jc w:val="center"/>
              <w:rPr>
                <w:rFonts w:ascii="Arial" w:hAnsi="Arial"/>
              </w:rPr>
            </w:pPr>
            <w:r w:rsidRPr="000337AC">
              <w:rPr>
                <w:rFonts w:ascii="Arial" w:hAnsi="Arial"/>
              </w:rPr>
              <w:t>&lt;10%</w:t>
            </w:r>
          </w:p>
        </w:tc>
        <w:tc>
          <w:tcPr>
            <w:tcW w:w="2430" w:type="dxa"/>
          </w:tcPr>
          <w:p w14:paraId="30F70BC9" w14:textId="77777777" w:rsidR="00D216C8" w:rsidRPr="00DD20C3" w:rsidRDefault="00D216C8" w:rsidP="00EE69A0">
            <w:pPr>
              <w:rPr>
                <w:rFonts w:ascii="Arial" w:hAnsi="Arial"/>
                <w:lang w:val="pt-BR"/>
              </w:rPr>
            </w:pPr>
            <w:r w:rsidRPr="00DD20C3">
              <w:rPr>
                <w:rFonts w:ascii="Arial" w:hAnsi="Arial"/>
                <w:lang w:val="pt-BR"/>
              </w:rPr>
              <w:t>Flam. Gas Cat 1 (H220)</w:t>
            </w:r>
          </w:p>
          <w:p w14:paraId="108BEDD2" w14:textId="77777777" w:rsidR="00D216C8" w:rsidRPr="00DD20C3" w:rsidRDefault="00D216C8" w:rsidP="00EE69A0">
            <w:pPr>
              <w:rPr>
                <w:rFonts w:ascii="Arial" w:hAnsi="Arial"/>
                <w:lang w:val="pt-BR"/>
              </w:rPr>
            </w:pPr>
            <w:r w:rsidRPr="00DD20C3">
              <w:rPr>
                <w:rFonts w:ascii="Arial" w:hAnsi="Arial"/>
                <w:lang w:val="pt-BR"/>
              </w:rPr>
              <w:t>Press. Gas (H280)</w:t>
            </w:r>
          </w:p>
        </w:tc>
      </w:tr>
      <w:tr w:rsidR="00244421" w14:paraId="2007F365" w14:textId="77777777" w:rsidTr="00BF4039">
        <w:tc>
          <w:tcPr>
            <w:tcW w:w="2970" w:type="dxa"/>
          </w:tcPr>
          <w:p w14:paraId="2A002743" w14:textId="77777777" w:rsidR="00244421" w:rsidRDefault="00244421" w:rsidP="00EE69A0">
            <w:pPr>
              <w:rPr>
                <w:rFonts w:ascii="Arial" w:hAnsi="Arial"/>
              </w:rPr>
            </w:pPr>
            <w:r>
              <w:rPr>
                <w:rFonts w:ascii="Arial" w:hAnsi="Arial"/>
              </w:rPr>
              <w:t>Surfactant</w:t>
            </w:r>
          </w:p>
        </w:tc>
        <w:tc>
          <w:tcPr>
            <w:tcW w:w="1620" w:type="dxa"/>
          </w:tcPr>
          <w:p w14:paraId="62EEF7B9" w14:textId="77777777" w:rsidR="00244421" w:rsidRDefault="00244421" w:rsidP="00EE69A0">
            <w:pPr>
              <w:jc w:val="center"/>
              <w:rPr>
                <w:rFonts w:ascii="Arial" w:hAnsi="Arial"/>
              </w:rPr>
            </w:pPr>
            <w:r>
              <w:rPr>
                <w:rFonts w:ascii="Arial" w:hAnsi="Arial"/>
              </w:rPr>
              <w:t>Proprietary</w:t>
            </w:r>
          </w:p>
        </w:tc>
        <w:tc>
          <w:tcPr>
            <w:tcW w:w="1800" w:type="dxa"/>
          </w:tcPr>
          <w:p w14:paraId="04A271DE" w14:textId="77777777" w:rsidR="00244421" w:rsidRPr="000337AC" w:rsidRDefault="00244421" w:rsidP="00B55C2E">
            <w:pPr>
              <w:jc w:val="center"/>
              <w:rPr>
                <w:rFonts w:ascii="Arial" w:hAnsi="Arial"/>
              </w:rPr>
            </w:pPr>
            <w:r>
              <w:rPr>
                <w:rFonts w:ascii="Arial" w:hAnsi="Arial"/>
              </w:rPr>
              <w:t>&lt;</w:t>
            </w:r>
            <w:r w:rsidR="00B55C2E">
              <w:rPr>
                <w:rFonts w:ascii="Arial" w:hAnsi="Arial"/>
              </w:rPr>
              <w:t>3</w:t>
            </w:r>
            <w:r>
              <w:rPr>
                <w:rFonts w:ascii="Arial" w:hAnsi="Arial"/>
              </w:rPr>
              <w:t>%</w:t>
            </w:r>
          </w:p>
        </w:tc>
        <w:tc>
          <w:tcPr>
            <w:tcW w:w="2430" w:type="dxa"/>
          </w:tcPr>
          <w:p w14:paraId="66F6F636" w14:textId="77777777" w:rsidR="00244421" w:rsidRPr="00DD20C3" w:rsidRDefault="00244421" w:rsidP="00EE69A0">
            <w:pPr>
              <w:rPr>
                <w:rFonts w:ascii="Arial" w:hAnsi="Arial"/>
                <w:lang w:val="pt-BR"/>
              </w:rPr>
            </w:pPr>
            <w:r w:rsidRPr="00DD20C3">
              <w:rPr>
                <w:rFonts w:ascii="Arial" w:hAnsi="Arial"/>
                <w:lang w:val="pt-BR"/>
              </w:rPr>
              <w:t>Acute Tox. Cat 4 (H302)</w:t>
            </w:r>
          </w:p>
          <w:p w14:paraId="2B506809" w14:textId="77777777" w:rsidR="00244421" w:rsidRPr="00DD20C3" w:rsidRDefault="00244421" w:rsidP="00EE69A0">
            <w:pPr>
              <w:rPr>
                <w:rFonts w:ascii="Arial" w:hAnsi="Arial"/>
                <w:lang w:val="pt-BR"/>
              </w:rPr>
            </w:pPr>
            <w:r w:rsidRPr="00DD20C3">
              <w:rPr>
                <w:rFonts w:ascii="Arial" w:hAnsi="Arial"/>
                <w:lang w:val="pt-BR"/>
              </w:rPr>
              <w:t>Eye Dam. Cat 1 (H318)</w:t>
            </w:r>
          </w:p>
          <w:p w14:paraId="46B3E2C2" w14:textId="77777777" w:rsidR="00244421" w:rsidRDefault="00244421" w:rsidP="00EE69A0">
            <w:pPr>
              <w:rPr>
                <w:rFonts w:ascii="Arial" w:hAnsi="Arial"/>
              </w:rPr>
            </w:pPr>
            <w:r w:rsidRPr="00244421">
              <w:rPr>
                <w:rFonts w:ascii="Arial" w:hAnsi="Arial"/>
              </w:rPr>
              <w:t>Aquatic</w:t>
            </w:r>
            <w:r>
              <w:rPr>
                <w:rFonts w:ascii="Arial" w:hAnsi="Arial"/>
              </w:rPr>
              <w:t xml:space="preserve"> Acute Cat 2 (H401</w:t>
            </w:r>
            <w:r w:rsidRPr="00244421">
              <w:rPr>
                <w:rFonts w:ascii="Arial" w:hAnsi="Arial"/>
              </w:rPr>
              <w:t>)</w:t>
            </w:r>
          </w:p>
          <w:p w14:paraId="7E0EFCDF" w14:textId="77777777" w:rsidR="00244421" w:rsidRPr="00781731" w:rsidRDefault="00244421" w:rsidP="00EE69A0">
            <w:pPr>
              <w:rPr>
                <w:rFonts w:ascii="Arial" w:hAnsi="Arial"/>
              </w:rPr>
            </w:pPr>
            <w:r>
              <w:rPr>
                <w:rFonts w:ascii="Arial" w:hAnsi="Arial"/>
              </w:rPr>
              <w:t>Aquatic Chronic Cat 2 (H411)</w:t>
            </w:r>
          </w:p>
        </w:tc>
      </w:tr>
      <w:tr w:rsidR="00B55C2E" w14:paraId="702343AB" w14:textId="77777777" w:rsidTr="00BF4039">
        <w:tc>
          <w:tcPr>
            <w:tcW w:w="2970" w:type="dxa"/>
          </w:tcPr>
          <w:p w14:paraId="6C11313F" w14:textId="77777777" w:rsidR="00B55C2E" w:rsidRDefault="00B55C2E" w:rsidP="00CC4636">
            <w:pPr>
              <w:rPr>
                <w:rFonts w:ascii="Arial" w:hAnsi="Arial"/>
              </w:rPr>
            </w:pPr>
            <w:r w:rsidRPr="00897AAF">
              <w:rPr>
                <w:rFonts w:ascii="Arial" w:hAnsi="Arial"/>
              </w:rPr>
              <w:t>D-limonene</w:t>
            </w:r>
          </w:p>
        </w:tc>
        <w:tc>
          <w:tcPr>
            <w:tcW w:w="1620" w:type="dxa"/>
          </w:tcPr>
          <w:p w14:paraId="6A9B29A2" w14:textId="77777777" w:rsidR="00B55C2E" w:rsidRDefault="00B55C2E" w:rsidP="00CC4636">
            <w:pPr>
              <w:jc w:val="center"/>
              <w:rPr>
                <w:rFonts w:ascii="Arial" w:hAnsi="Arial"/>
              </w:rPr>
            </w:pPr>
            <w:r w:rsidRPr="00897AAF">
              <w:rPr>
                <w:rFonts w:ascii="Arial" w:hAnsi="Arial"/>
              </w:rPr>
              <w:t>5989-27-5</w:t>
            </w:r>
          </w:p>
        </w:tc>
        <w:tc>
          <w:tcPr>
            <w:tcW w:w="1800" w:type="dxa"/>
          </w:tcPr>
          <w:p w14:paraId="5D990D7B" w14:textId="77777777" w:rsidR="00B55C2E" w:rsidRDefault="00B55C2E" w:rsidP="00CC4636">
            <w:pPr>
              <w:jc w:val="center"/>
              <w:rPr>
                <w:rFonts w:ascii="Arial" w:hAnsi="Arial"/>
              </w:rPr>
            </w:pPr>
            <w:r>
              <w:rPr>
                <w:rFonts w:ascii="Arial" w:hAnsi="Arial"/>
              </w:rPr>
              <w:t>&lt;1</w:t>
            </w:r>
            <w:r w:rsidRPr="00897AAF">
              <w:rPr>
                <w:rFonts w:ascii="Arial" w:hAnsi="Arial"/>
              </w:rPr>
              <w:t>%</w:t>
            </w:r>
          </w:p>
        </w:tc>
        <w:tc>
          <w:tcPr>
            <w:tcW w:w="2430" w:type="dxa"/>
          </w:tcPr>
          <w:p w14:paraId="53A71B86" w14:textId="77777777" w:rsidR="00B55C2E" w:rsidRDefault="00B55C2E" w:rsidP="00CC4636">
            <w:pPr>
              <w:rPr>
                <w:rFonts w:ascii="Arial" w:hAnsi="Arial"/>
              </w:rPr>
            </w:pPr>
            <w:r>
              <w:rPr>
                <w:rFonts w:ascii="Arial" w:hAnsi="Arial"/>
              </w:rPr>
              <w:t>Flam. Liq. Cat 3 (H226)</w:t>
            </w:r>
          </w:p>
          <w:p w14:paraId="4CD7B67A" w14:textId="77777777" w:rsidR="00B55C2E" w:rsidRPr="00DD20C3" w:rsidRDefault="00B55C2E" w:rsidP="00CC4636">
            <w:pPr>
              <w:rPr>
                <w:rFonts w:ascii="Arial" w:hAnsi="Arial"/>
                <w:lang w:val="fr-CA"/>
              </w:rPr>
            </w:pPr>
            <w:r w:rsidRPr="00DD20C3">
              <w:rPr>
                <w:rFonts w:ascii="Arial" w:hAnsi="Arial"/>
                <w:lang w:val="fr-CA"/>
              </w:rPr>
              <w:t xml:space="preserve">Skin </w:t>
            </w:r>
            <w:proofErr w:type="spellStart"/>
            <w:r w:rsidRPr="00DD20C3">
              <w:rPr>
                <w:rFonts w:ascii="Arial" w:hAnsi="Arial"/>
                <w:lang w:val="fr-CA"/>
              </w:rPr>
              <w:t>Irrit</w:t>
            </w:r>
            <w:proofErr w:type="spellEnd"/>
            <w:r w:rsidRPr="00DD20C3">
              <w:rPr>
                <w:rFonts w:ascii="Arial" w:hAnsi="Arial"/>
                <w:lang w:val="fr-CA"/>
              </w:rPr>
              <w:t>. Cat 2 (H315)</w:t>
            </w:r>
          </w:p>
          <w:p w14:paraId="0A803526" w14:textId="77777777" w:rsidR="00B55C2E" w:rsidRPr="00DD20C3" w:rsidRDefault="00B55C2E" w:rsidP="00CC4636">
            <w:pPr>
              <w:rPr>
                <w:rFonts w:ascii="Arial" w:hAnsi="Arial"/>
                <w:lang w:val="fr-CA"/>
              </w:rPr>
            </w:pPr>
            <w:r w:rsidRPr="00DD20C3">
              <w:rPr>
                <w:rFonts w:ascii="Arial" w:hAnsi="Arial"/>
                <w:lang w:val="fr-CA"/>
              </w:rPr>
              <w:t>Skin Sens. Cat 1B (H317)</w:t>
            </w:r>
          </w:p>
          <w:p w14:paraId="7383A993" w14:textId="77777777" w:rsidR="00B55C2E" w:rsidRDefault="00B55C2E" w:rsidP="00CC4636">
            <w:pPr>
              <w:rPr>
                <w:rFonts w:ascii="Arial" w:hAnsi="Arial"/>
              </w:rPr>
            </w:pPr>
            <w:r w:rsidRPr="006A6C2C">
              <w:rPr>
                <w:rFonts w:ascii="Arial" w:hAnsi="Arial"/>
              </w:rPr>
              <w:t>Asp. Tox. Cat 1 (H304)</w:t>
            </w:r>
          </w:p>
          <w:p w14:paraId="1D0D6424" w14:textId="77777777" w:rsidR="00B55C2E" w:rsidRDefault="00B55C2E" w:rsidP="00CC4636">
            <w:pPr>
              <w:rPr>
                <w:rFonts w:ascii="Arial" w:hAnsi="Arial"/>
              </w:rPr>
            </w:pPr>
            <w:r w:rsidRPr="00244421">
              <w:rPr>
                <w:rFonts w:ascii="Arial" w:hAnsi="Arial"/>
              </w:rPr>
              <w:t xml:space="preserve">Aquatic </w:t>
            </w:r>
            <w:r>
              <w:rPr>
                <w:rFonts w:ascii="Arial" w:hAnsi="Arial"/>
              </w:rPr>
              <w:t>Acute Cat 1 (H40</w:t>
            </w:r>
            <w:r w:rsidRPr="00244421">
              <w:rPr>
                <w:rFonts w:ascii="Arial" w:hAnsi="Arial"/>
              </w:rPr>
              <w:t>0)</w:t>
            </w:r>
          </w:p>
          <w:p w14:paraId="25C776BF" w14:textId="77777777" w:rsidR="00B55C2E" w:rsidRPr="007C1D56" w:rsidRDefault="00B55C2E" w:rsidP="00CC4636">
            <w:pPr>
              <w:rPr>
                <w:rFonts w:ascii="Arial" w:hAnsi="Arial"/>
              </w:rPr>
            </w:pPr>
            <w:r>
              <w:rPr>
                <w:rFonts w:ascii="Arial" w:hAnsi="Arial"/>
              </w:rPr>
              <w:t>Aquatic Chronic Cat 1 (H410)</w:t>
            </w:r>
          </w:p>
        </w:tc>
      </w:tr>
      <w:tr w:rsidR="00B55C2E" w14:paraId="1D2C3124" w14:textId="77777777" w:rsidTr="00BF4039">
        <w:tc>
          <w:tcPr>
            <w:tcW w:w="2970" w:type="dxa"/>
          </w:tcPr>
          <w:p w14:paraId="13E7DF80" w14:textId="77777777" w:rsidR="00B55C2E" w:rsidRDefault="00B55C2E" w:rsidP="00B55C2E">
            <w:pPr>
              <w:rPr>
                <w:rFonts w:ascii="Arial" w:hAnsi="Arial"/>
              </w:rPr>
            </w:pPr>
            <w:r>
              <w:rPr>
                <w:rFonts w:ascii="Arial" w:hAnsi="Arial"/>
              </w:rPr>
              <w:t>Ethanolamine</w:t>
            </w:r>
          </w:p>
        </w:tc>
        <w:tc>
          <w:tcPr>
            <w:tcW w:w="1620" w:type="dxa"/>
          </w:tcPr>
          <w:p w14:paraId="4175E606" w14:textId="77777777" w:rsidR="00B55C2E" w:rsidRDefault="00B55C2E" w:rsidP="00CC4636">
            <w:pPr>
              <w:jc w:val="center"/>
              <w:rPr>
                <w:rFonts w:ascii="Arial" w:hAnsi="Arial"/>
              </w:rPr>
            </w:pPr>
            <w:r>
              <w:rPr>
                <w:rFonts w:ascii="Arial" w:hAnsi="Arial"/>
              </w:rPr>
              <w:t>141-43-5</w:t>
            </w:r>
          </w:p>
        </w:tc>
        <w:tc>
          <w:tcPr>
            <w:tcW w:w="1800" w:type="dxa"/>
          </w:tcPr>
          <w:p w14:paraId="63065AAE" w14:textId="77777777" w:rsidR="00B55C2E" w:rsidRDefault="00B55C2E" w:rsidP="00C330E2">
            <w:pPr>
              <w:jc w:val="center"/>
              <w:rPr>
                <w:rFonts w:ascii="Arial" w:hAnsi="Arial"/>
              </w:rPr>
            </w:pPr>
            <w:r>
              <w:rPr>
                <w:rFonts w:ascii="Arial" w:hAnsi="Arial"/>
              </w:rPr>
              <w:t>&lt;</w:t>
            </w:r>
            <w:r w:rsidR="00C330E2">
              <w:rPr>
                <w:rFonts w:ascii="Arial" w:hAnsi="Arial"/>
              </w:rPr>
              <w:t>0.5</w:t>
            </w:r>
            <w:r>
              <w:rPr>
                <w:rFonts w:ascii="Arial" w:hAnsi="Arial"/>
              </w:rPr>
              <w:t>%</w:t>
            </w:r>
          </w:p>
        </w:tc>
        <w:tc>
          <w:tcPr>
            <w:tcW w:w="2430" w:type="dxa"/>
          </w:tcPr>
          <w:p w14:paraId="05D1B1A3" w14:textId="77777777" w:rsidR="00B55C2E" w:rsidRPr="00DD20C3" w:rsidRDefault="00B55C2E" w:rsidP="00CC4636">
            <w:pPr>
              <w:rPr>
                <w:rFonts w:ascii="Arial" w:hAnsi="Arial"/>
                <w:lang w:val="pt-BR"/>
              </w:rPr>
            </w:pPr>
            <w:r w:rsidRPr="00DD20C3">
              <w:rPr>
                <w:rFonts w:ascii="Arial" w:hAnsi="Arial"/>
                <w:lang w:val="pt-BR"/>
              </w:rPr>
              <w:t>Acute Tox. Cat 4 (H302, H312, H332)</w:t>
            </w:r>
          </w:p>
          <w:p w14:paraId="58986752" w14:textId="77777777" w:rsidR="00B55C2E" w:rsidRDefault="00B55C2E" w:rsidP="00CC4636">
            <w:pPr>
              <w:rPr>
                <w:rFonts w:ascii="Arial" w:hAnsi="Arial"/>
              </w:rPr>
            </w:pPr>
            <w:r>
              <w:rPr>
                <w:rFonts w:ascii="Arial" w:hAnsi="Arial"/>
              </w:rPr>
              <w:t>Skin Corr. Cat 1B (H314)</w:t>
            </w:r>
          </w:p>
          <w:p w14:paraId="69C09BF7" w14:textId="77777777" w:rsidR="00B55C2E" w:rsidRDefault="00B55C2E" w:rsidP="00CC4636">
            <w:pPr>
              <w:rPr>
                <w:rFonts w:ascii="Arial" w:hAnsi="Arial"/>
              </w:rPr>
            </w:pPr>
            <w:r w:rsidRPr="00DD20C3">
              <w:rPr>
                <w:rFonts w:ascii="Arial" w:hAnsi="Arial"/>
                <w:lang w:val="pt-BR"/>
              </w:rPr>
              <w:t xml:space="preserve">STOT SE Cat 3 (H335) Aq. </w:t>
            </w:r>
            <w:r>
              <w:rPr>
                <w:rFonts w:ascii="Arial" w:hAnsi="Arial"/>
              </w:rPr>
              <w:t>Chronic Cat 3 (H412)</w:t>
            </w:r>
          </w:p>
        </w:tc>
      </w:tr>
    </w:tbl>
    <w:p w14:paraId="436606D2"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3C2090D6"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lastRenderedPageBreak/>
        <w:t>4 – First Aid Measures</w:t>
      </w:r>
    </w:p>
    <w:p w14:paraId="486146D2"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Pr="003E6EAE">
        <w:rPr>
          <w:rFonts w:ascii="Arial" w:hAnsi="Arial"/>
        </w:rPr>
        <w:t xml:space="preserve">Rinse out mouth and give sips of water. Do not induce vomiting unless directed to do so by medical personnel. </w:t>
      </w:r>
      <w:r>
        <w:rPr>
          <w:rFonts w:ascii="Arial" w:hAnsi="Arial"/>
        </w:rPr>
        <w:t>Call a Poisons Information Center (phone 13 11 26 from anywhere in Australia or 0800 764 766 in New Zealand).</w:t>
      </w:r>
    </w:p>
    <w:p w14:paraId="56E6C167"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Pr="007B04BC">
        <w:rPr>
          <w:rFonts w:ascii="Arial" w:hAnsi="Arial"/>
        </w:rPr>
        <w:t>Flush thoroughly with water. Remove contact lenses if present after the first 5 minutes and continue flushing for several more minutes. Get medical attention if irritation persists.</w:t>
      </w:r>
    </w:p>
    <w:p w14:paraId="6D966176"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Pr="007B04BC">
        <w:rPr>
          <w:rFonts w:ascii="Arial" w:hAnsi="Arial"/>
        </w:rPr>
        <w:t xml:space="preserve">Wash with soap and water. If irritation develops </w:t>
      </w:r>
      <w:r>
        <w:rPr>
          <w:rFonts w:ascii="Arial" w:hAnsi="Arial"/>
        </w:rPr>
        <w:t xml:space="preserve">or rash develops </w:t>
      </w:r>
      <w:r w:rsidRPr="007B04BC">
        <w:rPr>
          <w:rFonts w:ascii="Arial" w:hAnsi="Arial"/>
        </w:rPr>
        <w:t>and persists, get medical attention.</w:t>
      </w:r>
    </w:p>
    <w:p w14:paraId="3D25CBED"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Inhalation (Breathing):</w:t>
      </w:r>
      <w:r>
        <w:rPr>
          <w:rFonts w:ascii="Arial" w:hAnsi="Arial"/>
        </w:rPr>
        <w:t xml:space="preserve"> </w:t>
      </w:r>
      <w:r w:rsidRPr="007B04BC">
        <w:rPr>
          <w:rFonts w:ascii="Arial" w:hAnsi="Arial"/>
        </w:rPr>
        <w:t>If irritation is experienced, move to fresh air. Get medical attention if irritation or other symptoms develop and persist.</w:t>
      </w:r>
    </w:p>
    <w:p w14:paraId="6E0D17D7"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2C56AC">
        <w:rPr>
          <w:rFonts w:ascii="Arial" w:hAnsi="Arial"/>
          <w:b/>
        </w:rPr>
        <w:t>:</w:t>
      </w:r>
      <w:r>
        <w:rPr>
          <w:rFonts w:ascii="Arial" w:hAnsi="Arial"/>
        </w:rPr>
        <w:t xml:space="preserve"> May cause </w:t>
      </w:r>
      <w:r w:rsidR="00580858">
        <w:rPr>
          <w:rFonts w:ascii="Arial" w:hAnsi="Arial"/>
        </w:rPr>
        <w:t xml:space="preserve">moderate eye and skin irritation. </w:t>
      </w:r>
      <w:r>
        <w:rPr>
          <w:rFonts w:ascii="Arial" w:hAnsi="Arial"/>
        </w:rPr>
        <w:t>If inhaled,</w:t>
      </w:r>
      <w:r w:rsidRPr="007407BE">
        <w:rPr>
          <w:rFonts w:ascii="Arial" w:hAnsi="Arial"/>
        </w:rPr>
        <w:t xml:space="preserve"> </w:t>
      </w:r>
      <w:r>
        <w:rPr>
          <w:rFonts w:ascii="Arial" w:hAnsi="Arial"/>
        </w:rPr>
        <w:t>m</w:t>
      </w:r>
      <w:r w:rsidRPr="00CA7A08">
        <w:rPr>
          <w:rFonts w:ascii="Arial" w:hAnsi="Arial"/>
        </w:rPr>
        <w:t xml:space="preserve">ay cause </w:t>
      </w:r>
      <w:r>
        <w:rPr>
          <w:rFonts w:ascii="Arial" w:hAnsi="Arial"/>
        </w:rPr>
        <w:t xml:space="preserve">respiratory irritation with </w:t>
      </w:r>
      <w:r w:rsidRPr="00CA7A08">
        <w:rPr>
          <w:rFonts w:ascii="Arial" w:hAnsi="Arial"/>
        </w:rPr>
        <w:t xml:space="preserve">headache, dizziness, </w:t>
      </w:r>
      <w:r w:rsidR="00252318" w:rsidRPr="00CA7A08">
        <w:rPr>
          <w:rFonts w:ascii="Arial" w:hAnsi="Arial"/>
        </w:rPr>
        <w:t>nausea,</w:t>
      </w:r>
      <w:r w:rsidRPr="00CA7A08">
        <w:rPr>
          <w:rFonts w:ascii="Arial" w:hAnsi="Arial"/>
        </w:rPr>
        <w:t xml:space="preserve"> and other symptoms of central nervous</w:t>
      </w:r>
      <w:r>
        <w:rPr>
          <w:rFonts w:ascii="Arial" w:hAnsi="Arial"/>
        </w:rPr>
        <w:t xml:space="preserve"> system depression. I</w:t>
      </w:r>
      <w:r w:rsidRPr="002C56AC">
        <w:rPr>
          <w:rFonts w:ascii="Arial" w:hAnsi="Arial"/>
        </w:rPr>
        <w:t xml:space="preserve">ngestion </w:t>
      </w:r>
      <w:r>
        <w:rPr>
          <w:rFonts w:ascii="Arial" w:hAnsi="Arial"/>
        </w:rPr>
        <w:t xml:space="preserve">of the liquid </w:t>
      </w:r>
      <w:r w:rsidRPr="002C56AC">
        <w:rPr>
          <w:rFonts w:ascii="Arial" w:hAnsi="Arial"/>
        </w:rPr>
        <w:t xml:space="preserve">may cause gastrointestinal effects with irritation, nausea, vomiting, and diarrhea.  </w:t>
      </w:r>
    </w:p>
    <w:p w14:paraId="07587DA8" w14:textId="77777777" w:rsidR="00D216C8" w:rsidRPr="007407BE" w:rsidRDefault="00D216C8" w:rsidP="00D216C8">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lang w:val="en-GB"/>
        </w:rPr>
        <w:t>Indication of Immediate Medical Attention and Special Treatment, if Needed:</w:t>
      </w:r>
      <w:r>
        <w:rPr>
          <w:rFonts w:ascii="Arial" w:hAnsi="Arial"/>
          <w:b/>
          <w:lang w:val="en-GB"/>
        </w:rPr>
        <w:t xml:space="preserve"> </w:t>
      </w:r>
      <w:r w:rsidRPr="002C56AC">
        <w:rPr>
          <w:rFonts w:ascii="Arial" w:hAnsi="Arial"/>
          <w:lang w:val="en-GB"/>
        </w:rPr>
        <w:t>Immediate medical attention is not normally required.</w:t>
      </w:r>
    </w:p>
    <w:p w14:paraId="68D954E5"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749ABE3D"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6F811D53"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Pr="00A8686F">
        <w:rPr>
          <w:rFonts w:ascii="Arial" w:hAnsi="Arial"/>
        </w:rPr>
        <w:t xml:space="preserve">Use water fog, dry </w:t>
      </w:r>
      <w:proofErr w:type="gramStart"/>
      <w:r w:rsidRPr="00A8686F">
        <w:rPr>
          <w:rFonts w:ascii="Arial" w:hAnsi="Arial"/>
        </w:rPr>
        <w:t>chemical</w:t>
      </w:r>
      <w:proofErr w:type="gramEnd"/>
      <w:r w:rsidRPr="00A8686F">
        <w:rPr>
          <w:rFonts w:ascii="Arial" w:hAnsi="Arial"/>
        </w:rPr>
        <w:t>, carbon dioxide or foam. Cool fire exposed containers with water.</w:t>
      </w:r>
    </w:p>
    <w:p w14:paraId="474EDA09"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Specific Hazards Arising from the Chemical: </w:t>
      </w:r>
      <w:r w:rsidR="00831831" w:rsidRPr="00831831">
        <w:rPr>
          <w:rFonts w:ascii="Arial" w:hAnsi="Arial"/>
        </w:rPr>
        <w:t>Extremely flammable aerosol.</w:t>
      </w:r>
      <w:r w:rsidR="00831831" w:rsidRPr="00831831">
        <w:rPr>
          <w:rFonts w:ascii="Arial" w:hAnsi="Arial"/>
          <w:b/>
        </w:rPr>
        <w:t xml:space="preserve"> </w:t>
      </w:r>
      <w:r w:rsidR="00B90607" w:rsidRPr="00B90607">
        <w:rPr>
          <w:rFonts w:ascii="Arial" w:hAnsi="Arial"/>
        </w:rPr>
        <w:t>Contents under pressure. Keep away from ignition source and open fire. Exposure of containers to extreme heat and flames can cause them to rupture often with violent force. A vapor and air mixture can create an explosion hazard in confined spaces.</w:t>
      </w:r>
      <w:r w:rsidR="00B90607">
        <w:rPr>
          <w:rFonts w:ascii="Arial" w:hAnsi="Arial"/>
        </w:rPr>
        <w:t xml:space="preserve"> </w:t>
      </w:r>
    </w:p>
    <w:p w14:paraId="370F5FDD" w14:textId="77777777" w:rsidR="00011BB2" w:rsidRDefault="00011BB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sidR="00BC539E">
        <w:rPr>
          <w:rFonts w:ascii="Arial" w:hAnsi="Arial"/>
          <w:b/>
        </w:rPr>
        <w:t xml:space="preserve"> Precautions for Fire-Fighters:</w:t>
      </w:r>
      <w:r w:rsidRPr="00A5701B">
        <w:rPr>
          <w:rFonts w:ascii="Arial" w:hAnsi="Arial"/>
          <w:b/>
        </w:rPr>
        <w:t xml:space="preserve"> </w:t>
      </w:r>
      <w:r w:rsidR="00B90607" w:rsidRPr="00B90607">
        <w:rPr>
          <w:rFonts w:ascii="Arial" w:hAnsi="Arial"/>
        </w:rPr>
        <w:t xml:space="preserve">Firefighters should always wear </w:t>
      </w:r>
      <w:proofErr w:type="gramStart"/>
      <w:r w:rsidR="00B90607" w:rsidRPr="00B90607">
        <w:rPr>
          <w:rFonts w:ascii="Arial" w:hAnsi="Arial"/>
        </w:rPr>
        <w:t>positive pressure</w:t>
      </w:r>
      <w:proofErr w:type="gramEnd"/>
      <w:r w:rsidR="00B90607" w:rsidRPr="00B90607">
        <w:rPr>
          <w:rFonts w:ascii="Arial" w:hAnsi="Arial"/>
        </w:rPr>
        <w:t xml:space="preserve"> self-contained breathing apparatus and full protective clothing. Use shielding to protect against bursting containers. Cool fire-exposed containers with water.</w:t>
      </w:r>
    </w:p>
    <w:p w14:paraId="63DD7DE5" w14:textId="77777777" w:rsidR="008E741D" w:rsidRDefault="008E741D">
      <w:pPr>
        <w:pStyle w:val="Default"/>
        <w:rPr>
          <w:rFonts w:ascii="Arial" w:hAnsi="Arial"/>
          <w:snapToGrid/>
          <w:lang w:eastAsia="ko-KR"/>
        </w:rPr>
      </w:pPr>
    </w:p>
    <w:p w14:paraId="4333A783"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6 – Accidental Release Measures</w:t>
      </w:r>
    </w:p>
    <w:p w14:paraId="2FAE26F4" w14:textId="77777777" w:rsidR="00170C2E" w:rsidRDefault="00A5701B" w:rsidP="00C71916">
      <w:pPr>
        <w:pStyle w:val="BodyText3"/>
        <w:jc w:val="left"/>
      </w:pPr>
      <w:r w:rsidRPr="00A5701B">
        <w:rPr>
          <w:b/>
        </w:rPr>
        <w:t xml:space="preserve">Personal Precautions, Protective Equipment </w:t>
      </w:r>
      <w:r w:rsidR="007609C8" w:rsidRPr="00A5701B">
        <w:rPr>
          <w:b/>
        </w:rPr>
        <w:t>and</w:t>
      </w:r>
      <w:r w:rsidRPr="00A5701B">
        <w:rPr>
          <w:b/>
        </w:rPr>
        <w:t xml:space="preserve"> Emergency Procedures:</w:t>
      </w:r>
      <w:r w:rsidRPr="00A5701B">
        <w:t xml:space="preserve"> </w:t>
      </w:r>
      <w:r w:rsidR="00831831" w:rsidRPr="00831831">
        <w:t>Eliminate all sources of ignition and ventilate area. Wear appropriate protective clothing (see Section 8).</w:t>
      </w:r>
    </w:p>
    <w:p w14:paraId="47193ABA" w14:textId="77777777" w:rsidR="00A5701B" w:rsidRDefault="00A5701B" w:rsidP="00C71916">
      <w:pPr>
        <w:pStyle w:val="BodyText3"/>
        <w:jc w:val="left"/>
      </w:pPr>
      <w:r w:rsidRPr="00A5701B">
        <w:rPr>
          <w:b/>
        </w:rPr>
        <w:t>Environmental Precautions</w:t>
      </w:r>
      <w:r w:rsidRPr="00AB6B51">
        <w:rPr>
          <w:b/>
        </w:rPr>
        <w:t xml:space="preserve">: </w:t>
      </w:r>
      <w:r w:rsidR="00B90607" w:rsidRPr="00B90607">
        <w:t>Avoid releases to the environment. Report spills to authorities as required.</w:t>
      </w:r>
    </w:p>
    <w:p w14:paraId="2DEED47A" w14:textId="77777777" w:rsidR="00A5701B" w:rsidRPr="00A5701B" w:rsidRDefault="00A5701B" w:rsidP="00C71916">
      <w:pPr>
        <w:pStyle w:val="BodyText3"/>
        <w:jc w:val="left"/>
      </w:pPr>
      <w:r w:rsidRPr="00A5701B">
        <w:rPr>
          <w:b/>
        </w:rPr>
        <w:t xml:space="preserve">Methods </w:t>
      </w:r>
      <w:r w:rsidR="007609C8" w:rsidRPr="00A5701B">
        <w:rPr>
          <w:b/>
        </w:rPr>
        <w:t>and</w:t>
      </w:r>
      <w:r w:rsidRPr="00A5701B">
        <w:rPr>
          <w:b/>
        </w:rPr>
        <w:t xml:space="preserve"> Materials </w:t>
      </w:r>
      <w:r w:rsidR="007609C8" w:rsidRPr="00A5701B">
        <w:rPr>
          <w:b/>
        </w:rPr>
        <w:t>for</w:t>
      </w:r>
      <w:r w:rsidRPr="00A5701B">
        <w:rPr>
          <w:b/>
        </w:rPr>
        <w:t xml:space="preserve"> Containment/Cleanup: </w:t>
      </w:r>
      <w:r w:rsidR="00B90607" w:rsidRPr="00B90607">
        <w:t>Leaking cans should be placed in a plastic bag or open pail until the pressure has dissipated.</w:t>
      </w:r>
      <w:r w:rsidR="00B90607" w:rsidRPr="00C71916">
        <w:rPr>
          <w:rFonts w:ascii="Times New Roman" w:hAnsi="Times New Roman"/>
        </w:rPr>
        <w:t xml:space="preserve"> </w:t>
      </w:r>
      <w:r w:rsidR="00B90607" w:rsidRPr="00B90607">
        <w:t>Contain and collect liquid with an inert absorbent and place in a container for disposal. Clean spill area thoroughly.</w:t>
      </w:r>
    </w:p>
    <w:p w14:paraId="3E5A1D2B" w14:textId="77777777" w:rsidR="00DE6457" w:rsidRDefault="00DE6457">
      <w:pPr>
        <w:pStyle w:val="Default"/>
        <w:rPr>
          <w:rFonts w:ascii="Arial" w:hAnsi="Arial"/>
        </w:rPr>
      </w:pPr>
    </w:p>
    <w:p w14:paraId="221DD416" w14:textId="77777777" w:rsidR="008E741D" w:rsidRDefault="008E741D">
      <w:pPr>
        <w:pStyle w:val="Heading5"/>
        <w:rPr>
          <w:rFonts w:ascii="Arial" w:hAnsi="Arial"/>
          <w:sz w:val="20"/>
        </w:rPr>
      </w:pPr>
      <w:r>
        <w:rPr>
          <w:rFonts w:ascii="Arial" w:hAnsi="Arial"/>
          <w:b/>
          <w:sz w:val="20"/>
        </w:rPr>
        <w:t>7 – Handling and Storage</w:t>
      </w:r>
    </w:p>
    <w:p w14:paraId="6D5E252F" w14:textId="77777777" w:rsidR="008E741D" w:rsidRDefault="00AB6B5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00A5701B" w:rsidRPr="00A5701B">
        <w:rPr>
          <w:rFonts w:ascii="Arial" w:hAnsi="Arial"/>
          <w:b/>
        </w:rPr>
        <w:t xml:space="preserve"> </w:t>
      </w:r>
      <w:r w:rsidR="00B90607" w:rsidRPr="007B04BC">
        <w:rPr>
          <w:rFonts w:ascii="Arial" w:hAnsi="Arial"/>
        </w:rPr>
        <w:t>Avoid contact with eyes</w:t>
      </w:r>
      <w:r w:rsidR="00B90607">
        <w:rPr>
          <w:rFonts w:ascii="Arial" w:hAnsi="Arial"/>
        </w:rPr>
        <w:t xml:space="preserve"> and skin</w:t>
      </w:r>
      <w:r w:rsidR="00B90607" w:rsidRPr="007B04BC">
        <w:rPr>
          <w:rFonts w:ascii="Arial" w:hAnsi="Arial"/>
        </w:rPr>
        <w:t xml:space="preserve">. Avoid breathing vapors or aerosols. </w:t>
      </w:r>
      <w:r w:rsidR="00B90607" w:rsidRPr="007B04BC">
        <w:rPr>
          <w:rFonts w:ascii="Arial" w:hAnsi="Arial"/>
          <w:u w:val="single"/>
        </w:rPr>
        <w:t xml:space="preserve">Intentional misuse by deliberately concentrating vapors and inhaling can be harmful or fatal. </w:t>
      </w:r>
      <w:r w:rsidR="00B90607" w:rsidRPr="007B04BC">
        <w:rPr>
          <w:rFonts w:ascii="Arial" w:hAnsi="Arial"/>
        </w:rPr>
        <w:t xml:space="preserve">Use only with adequate ventilation. Keep away from heat, sparks, pilot lights, hot </w:t>
      </w:r>
      <w:r w:rsidR="00252318" w:rsidRPr="007B04BC">
        <w:rPr>
          <w:rFonts w:ascii="Arial" w:hAnsi="Arial"/>
        </w:rPr>
        <w:t>surfaces,</w:t>
      </w:r>
      <w:r w:rsidR="00B90607" w:rsidRPr="007B04BC">
        <w:rPr>
          <w:rFonts w:ascii="Arial" w:hAnsi="Arial"/>
        </w:rPr>
        <w:t xml:space="preserve"> and open flames. Unplug electrical tools, </w:t>
      </w:r>
      <w:r w:rsidR="00252318" w:rsidRPr="007B04BC">
        <w:rPr>
          <w:rFonts w:ascii="Arial" w:hAnsi="Arial"/>
        </w:rPr>
        <w:t>motors,</w:t>
      </w:r>
      <w:r w:rsidR="00B90607" w:rsidRPr="007B04BC">
        <w:rPr>
          <w:rFonts w:ascii="Arial" w:hAnsi="Arial"/>
        </w:rPr>
        <w:t xml:space="preserve"> and appliances before spraying or bringing the can near any source of electricity. Electricity can burn a hole in the can and cause contents to burst into flames. To avoid serious burn injury, do not let the can touch battery terminals, electrical connections on motors or appliances or any other source of electricity. Wash thoroughly with soap and water after handling. Keep containers closed when not in use. Keep</w:t>
      </w:r>
      <w:r w:rsidR="00B90607">
        <w:rPr>
          <w:rFonts w:ascii="Arial" w:hAnsi="Arial"/>
        </w:rPr>
        <w:t xml:space="preserve"> out of the reach of children. </w:t>
      </w:r>
      <w:r w:rsidR="00B90607" w:rsidRPr="007B04BC">
        <w:rPr>
          <w:rFonts w:ascii="Arial" w:hAnsi="Arial"/>
        </w:rPr>
        <w:t xml:space="preserve">Do not puncture, </w:t>
      </w:r>
      <w:r w:rsidR="00252318" w:rsidRPr="007B04BC">
        <w:rPr>
          <w:rFonts w:ascii="Arial" w:hAnsi="Arial"/>
        </w:rPr>
        <w:t>crush,</w:t>
      </w:r>
      <w:r w:rsidR="00B90607" w:rsidRPr="007B04BC">
        <w:rPr>
          <w:rFonts w:ascii="Arial" w:hAnsi="Arial"/>
        </w:rPr>
        <w:t xml:space="preserve"> or incinerate containers, even when empty.</w:t>
      </w:r>
    </w:p>
    <w:p w14:paraId="4FC56A11"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w:t>
      </w:r>
      <w:proofErr w:type="gramStart"/>
      <w:r w:rsidRPr="00A5701B">
        <w:rPr>
          <w:rFonts w:ascii="Arial" w:hAnsi="Arial"/>
          <w:b/>
        </w:rPr>
        <w:t>incompatibilities</w:t>
      </w:r>
      <w:proofErr w:type="gramEnd"/>
      <w:r w:rsidRPr="00A5701B">
        <w:rPr>
          <w:rFonts w:ascii="Arial" w:hAnsi="Arial"/>
          <w:b/>
        </w:rPr>
        <w:t xml:space="preserve">: </w:t>
      </w:r>
      <w:r w:rsidR="00B90607">
        <w:rPr>
          <w:rFonts w:ascii="Arial" w:hAnsi="Arial"/>
        </w:rPr>
        <w:t xml:space="preserve">Store in a cool, dry, ventilated area away from incompatible materials. Protect from physical damage. Do not store in direct sunlight, near open flames or above temperatures greater than </w:t>
      </w:r>
      <w:r w:rsidR="00B90607" w:rsidRPr="00C85027">
        <w:rPr>
          <w:rFonts w:ascii="Arial" w:hAnsi="Arial"/>
        </w:rPr>
        <w:t>50</w:t>
      </w:r>
      <w:r w:rsidR="00B90607">
        <w:rPr>
          <w:rFonts w:ascii="Arial" w:hAnsi="Arial" w:cs="Arial"/>
        </w:rPr>
        <w:t>°</w:t>
      </w:r>
      <w:r w:rsidR="00B90607" w:rsidRPr="00C85027">
        <w:rPr>
          <w:rFonts w:ascii="Arial" w:hAnsi="Arial"/>
        </w:rPr>
        <w:t>C</w:t>
      </w:r>
      <w:r w:rsidR="00B90607">
        <w:rPr>
          <w:rFonts w:ascii="Arial" w:hAnsi="Arial"/>
        </w:rPr>
        <w:t>.</w:t>
      </w:r>
    </w:p>
    <w:p w14:paraId="638300E4" w14:textId="77777777" w:rsidR="008E741D" w:rsidRDefault="008E741D">
      <w:pPr>
        <w:rPr>
          <w:rFonts w:ascii="Arial" w:hAnsi="Arial"/>
          <w:b/>
        </w:rPr>
      </w:pPr>
    </w:p>
    <w:p w14:paraId="33C60831" w14:textId="77777777" w:rsidR="008E741D" w:rsidRDefault="0091102E">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8 – </w:t>
      </w:r>
      <w:r w:rsidRPr="0001237B">
        <w:rPr>
          <w:rFonts w:ascii="Arial" w:hAnsi="Arial"/>
        </w:rPr>
        <w:t xml:space="preserve">Exposure Controls </w:t>
      </w:r>
      <w:r w:rsidR="007609C8" w:rsidRPr="0001237B">
        <w:rPr>
          <w:rFonts w:ascii="Arial" w:hAnsi="Arial"/>
        </w:rPr>
        <w:t>/</w:t>
      </w:r>
      <w:r w:rsidR="008E741D" w:rsidRPr="0001237B">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2F235A" w:rsidRPr="008B374E" w14:paraId="3B4675A6" w14:textId="77777777" w:rsidTr="008B374E">
        <w:tc>
          <w:tcPr>
            <w:tcW w:w="2952" w:type="dxa"/>
          </w:tcPr>
          <w:p w14:paraId="4F34FFB7" w14:textId="77777777" w:rsidR="002F235A" w:rsidRPr="008B374E" w:rsidRDefault="002F235A" w:rsidP="002F235A">
            <w:pPr>
              <w:rPr>
                <w:rFonts w:ascii="Arial" w:hAnsi="Arial" w:cs="Arial"/>
                <w:b/>
              </w:rPr>
            </w:pPr>
            <w:r w:rsidRPr="008B374E">
              <w:rPr>
                <w:rFonts w:ascii="Arial" w:hAnsi="Arial" w:cs="Arial"/>
                <w:b/>
              </w:rPr>
              <w:t>Chemical</w:t>
            </w:r>
          </w:p>
        </w:tc>
        <w:tc>
          <w:tcPr>
            <w:tcW w:w="2952" w:type="dxa"/>
          </w:tcPr>
          <w:p w14:paraId="3F42E6FF" w14:textId="77777777" w:rsidR="002F235A" w:rsidRPr="008B374E" w:rsidRDefault="002F235A" w:rsidP="002F235A">
            <w:pPr>
              <w:rPr>
                <w:rFonts w:ascii="Arial" w:hAnsi="Arial" w:cs="Arial"/>
                <w:b/>
              </w:rPr>
            </w:pPr>
            <w:r w:rsidRPr="008B374E">
              <w:rPr>
                <w:rFonts w:ascii="Arial" w:hAnsi="Arial" w:cs="Arial"/>
                <w:b/>
              </w:rPr>
              <w:t>Occupational Exposure Limits</w:t>
            </w:r>
          </w:p>
        </w:tc>
        <w:tc>
          <w:tcPr>
            <w:tcW w:w="2952" w:type="dxa"/>
          </w:tcPr>
          <w:p w14:paraId="04A4A479" w14:textId="77777777" w:rsidR="002F235A" w:rsidRPr="008B374E" w:rsidRDefault="002F235A" w:rsidP="002F235A">
            <w:pPr>
              <w:rPr>
                <w:rFonts w:ascii="Arial" w:hAnsi="Arial" w:cs="Arial"/>
                <w:b/>
              </w:rPr>
            </w:pPr>
            <w:r w:rsidRPr="008B374E">
              <w:rPr>
                <w:rFonts w:ascii="Arial" w:hAnsi="Arial" w:cs="Arial"/>
                <w:b/>
              </w:rPr>
              <w:t>Biological Limit Value</w:t>
            </w:r>
          </w:p>
        </w:tc>
      </w:tr>
      <w:tr w:rsidR="002F235A" w:rsidRPr="008B374E" w14:paraId="443EDD43" w14:textId="77777777" w:rsidTr="008B374E">
        <w:tc>
          <w:tcPr>
            <w:tcW w:w="2952" w:type="dxa"/>
          </w:tcPr>
          <w:p w14:paraId="191C23EB" w14:textId="77777777" w:rsidR="002F235A" w:rsidRPr="008B374E" w:rsidRDefault="002F235A" w:rsidP="002F235A">
            <w:pPr>
              <w:rPr>
                <w:rFonts w:ascii="Arial" w:hAnsi="Arial" w:cs="Arial"/>
              </w:rPr>
            </w:pPr>
            <w:r w:rsidRPr="008B374E">
              <w:rPr>
                <w:rFonts w:ascii="Arial" w:hAnsi="Arial" w:cs="Arial"/>
              </w:rPr>
              <w:t>2- Butoxyethanol</w:t>
            </w:r>
          </w:p>
        </w:tc>
        <w:tc>
          <w:tcPr>
            <w:tcW w:w="2952" w:type="dxa"/>
          </w:tcPr>
          <w:p w14:paraId="679AB434" w14:textId="77777777" w:rsidR="002F235A" w:rsidRPr="008B374E" w:rsidRDefault="002F235A" w:rsidP="002F235A">
            <w:pPr>
              <w:rPr>
                <w:rFonts w:ascii="Arial" w:hAnsi="Arial" w:cs="Arial"/>
              </w:rPr>
            </w:pPr>
            <w:r w:rsidRPr="008B374E">
              <w:rPr>
                <w:rFonts w:ascii="Arial" w:hAnsi="Arial" w:cs="Arial"/>
              </w:rPr>
              <w:t xml:space="preserve">20 ppm TWA, 50 ppm STEL </w:t>
            </w:r>
            <w:r w:rsidRPr="008B374E">
              <w:rPr>
                <w:rFonts w:ascii="Arial" w:hAnsi="Arial" w:cs="Arial"/>
              </w:rPr>
              <w:lastRenderedPageBreak/>
              <w:t>AU OEL</w:t>
            </w:r>
          </w:p>
          <w:p w14:paraId="350013D2" w14:textId="77777777" w:rsidR="002F235A" w:rsidRPr="008B374E" w:rsidRDefault="002F235A" w:rsidP="002F235A">
            <w:pPr>
              <w:rPr>
                <w:rFonts w:ascii="Arial" w:hAnsi="Arial" w:cs="Arial"/>
              </w:rPr>
            </w:pPr>
            <w:r w:rsidRPr="008B374E">
              <w:rPr>
                <w:rFonts w:ascii="Arial" w:hAnsi="Arial" w:cs="Arial"/>
              </w:rPr>
              <w:t>25 ppm TWA NZ OEL</w:t>
            </w:r>
          </w:p>
          <w:p w14:paraId="5F052C77" w14:textId="77777777" w:rsidR="002F235A" w:rsidRPr="008B374E" w:rsidRDefault="002F235A" w:rsidP="002F235A">
            <w:pPr>
              <w:rPr>
                <w:rFonts w:ascii="Arial" w:hAnsi="Arial" w:cs="Arial"/>
              </w:rPr>
            </w:pPr>
            <w:r w:rsidRPr="008B374E">
              <w:rPr>
                <w:rFonts w:ascii="Arial" w:hAnsi="Arial" w:cs="Arial"/>
              </w:rPr>
              <w:t>20 ppm TWA ACGIH TLV</w:t>
            </w:r>
          </w:p>
        </w:tc>
        <w:tc>
          <w:tcPr>
            <w:tcW w:w="2952" w:type="dxa"/>
          </w:tcPr>
          <w:p w14:paraId="6487AE84" w14:textId="77777777" w:rsidR="002F235A" w:rsidRPr="008B374E" w:rsidRDefault="002F235A" w:rsidP="002F235A">
            <w:pPr>
              <w:rPr>
                <w:rFonts w:ascii="Arial" w:hAnsi="Arial" w:cs="Arial"/>
              </w:rPr>
            </w:pPr>
            <w:proofErr w:type="spellStart"/>
            <w:r w:rsidRPr="008B374E">
              <w:rPr>
                <w:rFonts w:ascii="Arial" w:hAnsi="Arial" w:cs="Arial"/>
              </w:rPr>
              <w:lastRenderedPageBreak/>
              <w:t>Butoxyacetic</w:t>
            </w:r>
            <w:proofErr w:type="spellEnd"/>
            <w:r w:rsidRPr="008B374E">
              <w:rPr>
                <w:rFonts w:ascii="Arial" w:hAnsi="Arial" w:cs="Arial"/>
              </w:rPr>
              <w:t xml:space="preserve"> acid (BAA) in </w:t>
            </w:r>
            <w:r w:rsidRPr="008B374E">
              <w:rPr>
                <w:rFonts w:ascii="Arial" w:hAnsi="Arial" w:cs="Arial"/>
              </w:rPr>
              <w:lastRenderedPageBreak/>
              <w:t>urine, End of shift, 200 mg/g creatinine</w:t>
            </w:r>
          </w:p>
        </w:tc>
      </w:tr>
      <w:tr w:rsidR="002F235A" w:rsidRPr="008B374E" w14:paraId="6B32925D" w14:textId="77777777" w:rsidTr="008B374E">
        <w:tc>
          <w:tcPr>
            <w:tcW w:w="2952" w:type="dxa"/>
          </w:tcPr>
          <w:p w14:paraId="3ABB2EFA" w14:textId="77777777" w:rsidR="002F235A" w:rsidRPr="008B374E" w:rsidRDefault="002F235A" w:rsidP="002F235A">
            <w:pPr>
              <w:rPr>
                <w:rFonts w:ascii="Arial" w:hAnsi="Arial" w:cs="Arial"/>
              </w:rPr>
            </w:pPr>
            <w:r w:rsidRPr="008B374E">
              <w:rPr>
                <w:rFonts w:ascii="Arial" w:hAnsi="Arial" w:cs="Arial"/>
              </w:rPr>
              <w:lastRenderedPageBreak/>
              <w:t>D-limonene</w:t>
            </w:r>
          </w:p>
        </w:tc>
        <w:tc>
          <w:tcPr>
            <w:tcW w:w="2952" w:type="dxa"/>
          </w:tcPr>
          <w:p w14:paraId="3A060C48" w14:textId="77777777" w:rsidR="002F235A" w:rsidRPr="008B374E" w:rsidRDefault="002F235A" w:rsidP="002F235A">
            <w:pPr>
              <w:rPr>
                <w:rFonts w:ascii="Arial" w:hAnsi="Arial" w:cs="Arial"/>
              </w:rPr>
            </w:pPr>
            <w:r w:rsidRPr="008B374E">
              <w:rPr>
                <w:rFonts w:ascii="Arial" w:hAnsi="Arial" w:cs="Arial"/>
              </w:rPr>
              <w:t>5 ppm TWA, 20 ppm STEL DFG MAK</w:t>
            </w:r>
          </w:p>
        </w:tc>
        <w:tc>
          <w:tcPr>
            <w:tcW w:w="2952" w:type="dxa"/>
          </w:tcPr>
          <w:p w14:paraId="1511E95F" w14:textId="77777777" w:rsidR="002F235A" w:rsidRPr="008B374E" w:rsidRDefault="002F235A" w:rsidP="002F235A">
            <w:pPr>
              <w:rPr>
                <w:rFonts w:ascii="Arial" w:hAnsi="Arial" w:cs="Arial"/>
              </w:rPr>
            </w:pPr>
            <w:r w:rsidRPr="008B374E">
              <w:rPr>
                <w:rFonts w:ascii="Arial" w:hAnsi="Arial" w:cs="Arial"/>
              </w:rPr>
              <w:t>None Established</w:t>
            </w:r>
          </w:p>
        </w:tc>
      </w:tr>
      <w:tr w:rsidR="002F235A" w:rsidRPr="008B374E" w14:paraId="5EE0D9B4" w14:textId="77777777" w:rsidTr="008B374E">
        <w:tc>
          <w:tcPr>
            <w:tcW w:w="2952" w:type="dxa"/>
          </w:tcPr>
          <w:p w14:paraId="0E25E41D" w14:textId="77777777" w:rsidR="002F235A" w:rsidRPr="008B374E" w:rsidRDefault="002F235A" w:rsidP="002F235A">
            <w:pPr>
              <w:rPr>
                <w:rFonts w:ascii="Arial" w:hAnsi="Arial" w:cs="Arial"/>
              </w:rPr>
            </w:pPr>
            <w:r w:rsidRPr="008B374E">
              <w:rPr>
                <w:rFonts w:ascii="Arial" w:hAnsi="Arial" w:cs="Arial"/>
              </w:rPr>
              <w:t>Propane</w:t>
            </w:r>
          </w:p>
        </w:tc>
        <w:tc>
          <w:tcPr>
            <w:tcW w:w="2952" w:type="dxa"/>
          </w:tcPr>
          <w:p w14:paraId="5EACD66B" w14:textId="77777777" w:rsidR="002F235A" w:rsidRDefault="002F235A" w:rsidP="002F235A">
            <w:pPr>
              <w:rPr>
                <w:rFonts w:ascii="Arial" w:hAnsi="Arial" w:cs="Arial"/>
              </w:rPr>
            </w:pPr>
            <w:r w:rsidRPr="008B374E">
              <w:rPr>
                <w:rFonts w:ascii="Arial" w:hAnsi="Arial" w:cs="Arial"/>
              </w:rPr>
              <w:t>Asphyxiant – See Chapter 10 of Safe Work Australia Exposure Standard</w:t>
            </w:r>
          </w:p>
          <w:p w14:paraId="27AAB551" w14:textId="77777777" w:rsidR="003632CC" w:rsidRPr="008B374E" w:rsidRDefault="003632CC" w:rsidP="002F235A">
            <w:pPr>
              <w:rPr>
                <w:rFonts w:ascii="Arial" w:hAnsi="Arial" w:cs="Arial"/>
              </w:rPr>
            </w:pPr>
            <w:r w:rsidRPr="003632CC">
              <w:rPr>
                <w:rFonts w:ascii="Arial" w:hAnsi="Arial" w:cs="Arial"/>
              </w:rPr>
              <w:t>NZ-</w:t>
            </w:r>
            <w:proofErr w:type="spellStart"/>
            <w:r w:rsidRPr="003632CC">
              <w:rPr>
                <w:rFonts w:ascii="Arial" w:hAnsi="Arial" w:cs="Arial"/>
              </w:rPr>
              <w:t>WESes</w:t>
            </w:r>
            <w:proofErr w:type="spellEnd"/>
            <w:r w:rsidRPr="003632CC">
              <w:rPr>
                <w:rFonts w:ascii="Arial" w:hAnsi="Arial" w:cs="Arial"/>
              </w:rPr>
              <w:t xml:space="preserve">: </w:t>
            </w:r>
            <w:proofErr w:type="gramStart"/>
            <w:r w:rsidRPr="003632CC">
              <w:rPr>
                <w:rFonts w:ascii="Arial" w:hAnsi="Arial" w:cs="Arial"/>
              </w:rPr>
              <w:t>Simple  Asphyxiant</w:t>
            </w:r>
            <w:proofErr w:type="gramEnd"/>
            <w:r w:rsidRPr="003632CC">
              <w:rPr>
                <w:rFonts w:ascii="Arial" w:hAnsi="Arial" w:cs="Arial"/>
              </w:rPr>
              <w:t>-may present an explosion hazard</w:t>
            </w:r>
          </w:p>
        </w:tc>
        <w:tc>
          <w:tcPr>
            <w:tcW w:w="2952" w:type="dxa"/>
          </w:tcPr>
          <w:p w14:paraId="5AFAB439" w14:textId="77777777" w:rsidR="002F235A" w:rsidRPr="008B374E" w:rsidRDefault="002F235A" w:rsidP="002F235A">
            <w:pPr>
              <w:rPr>
                <w:rFonts w:ascii="Arial" w:hAnsi="Arial" w:cs="Arial"/>
              </w:rPr>
            </w:pPr>
            <w:r w:rsidRPr="008B374E">
              <w:rPr>
                <w:rFonts w:ascii="Arial" w:hAnsi="Arial" w:cs="Arial"/>
              </w:rPr>
              <w:t>None Established</w:t>
            </w:r>
          </w:p>
        </w:tc>
      </w:tr>
      <w:tr w:rsidR="002F235A" w:rsidRPr="008B374E" w14:paraId="739CE1C4" w14:textId="77777777" w:rsidTr="008B374E">
        <w:tc>
          <w:tcPr>
            <w:tcW w:w="2952" w:type="dxa"/>
          </w:tcPr>
          <w:p w14:paraId="730CB6EA" w14:textId="77777777" w:rsidR="002F235A" w:rsidRPr="008B374E" w:rsidRDefault="002F235A" w:rsidP="002F235A">
            <w:pPr>
              <w:rPr>
                <w:rFonts w:ascii="Arial" w:hAnsi="Arial" w:cs="Arial"/>
              </w:rPr>
            </w:pPr>
            <w:r w:rsidRPr="008B374E">
              <w:rPr>
                <w:rFonts w:ascii="Arial" w:hAnsi="Arial" w:cs="Arial"/>
              </w:rPr>
              <w:t>n-Butane</w:t>
            </w:r>
          </w:p>
        </w:tc>
        <w:tc>
          <w:tcPr>
            <w:tcW w:w="2952" w:type="dxa"/>
          </w:tcPr>
          <w:p w14:paraId="49D217C2" w14:textId="77777777" w:rsidR="002F235A" w:rsidRPr="008B374E" w:rsidRDefault="002F235A" w:rsidP="002F235A">
            <w:pPr>
              <w:rPr>
                <w:rFonts w:ascii="Arial" w:hAnsi="Arial" w:cs="Arial"/>
              </w:rPr>
            </w:pPr>
            <w:r w:rsidRPr="008B374E">
              <w:rPr>
                <w:rFonts w:ascii="Arial" w:hAnsi="Arial" w:cs="Arial"/>
              </w:rPr>
              <w:t>800 ppm TWA AU OEL</w:t>
            </w:r>
          </w:p>
          <w:p w14:paraId="1BE644EC" w14:textId="77777777" w:rsidR="002F235A" w:rsidRPr="008B374E" w:rsidRDefault="002F235A" w:rsidP="002F235A">
            <w:pPr>
              <w:rPr>
                <w:rFonts w:ascii="Arial" w:hAnsi="Arial" w:cs="Arial"/>
              </w:rPr>
            </w:pPr>
            <w:r w:rsidRPr="008B374E">
              <w:rPr>
                <w:rFonts w:ascii="Arial" w:hAnsi="Arial" w:cs="Arial"/>
              </w:rPr>
              <w:t xml:space="preserve">800 ppm TWA NZ OEL </w:t>
            </w:r>
          </w:p>
          <w:p w14:paraId="6BEEC43C" w14:textId="77777777" w:rsidR="002F235A" w:rsidRPr="008B374E" w:rsidRDefault="002F235A" w:rsidP="002F235A">
            <w:pPr>
              <w:rPr>
                <w:rFonts w:ascii="Arial" w:hAnsi="Arial" w:cs="Arial"/>
              </w:rPr>
            </w:pPr>
            <w:r w:rsidRPr="008B374E">
              <w:rPr>
                <w:rFonts w:ascii="Arial" w:hAnsi="Arial" w:cs="Arial"/>
              </w:rPr>
              <w:t>1000 ppm STEL ACGIH TLV (as Butane, all isomers)</w:t>
            </w:r>
          </w:p>
        </w:tc>
        <w:tc>
          <w:tcPr>
            <w:tcW w:w="2952" w:type="dxa"/>
          </w:tcPr>
          <w:p w14:paraId="41EB1BF8" w14:textId="77777777" w:rsidR="002F235A" w:rsidRPr="008B374E" w:rsidRDefault="002F235A" w:rsidP="002F235A">
            <w:pPr>
              <w:rPr>
                <w:rFonts w:ascii="Arial" w:hAnsi="Arial" w:cs="Arial"/>
              </w:rPr>
            </w:pPr>
            <w:r w:rsidRPr="008B374E">
              <w:rPr>
                <w:rFonts w:ascii="Arial" w:hAnsi="Arial" w:cs="Arial"/>
              </w:rPr>
              <w:t>None Established</w:t>
            </w:r>
          </w:p>
        </w:tc>
      </w:tr>
      <w:tr w:rsidR="007C2961" w:rsidRPr="008B374E" w14:paraId="1CFC7FBE" w14:textId="77777777" w:rsidTr="008B374E">
        <w:tc>
          <w:tcPr>
            <w:tcW w:w="2952" w:type="dxa"/>
          </w:tcPr>
          <w:p w14:paraId="648E12E3" w14:textId="77777777" w:rsidR="007C2961" w:rsidRDefault="007C2961" w:rsidP="00CC4636">
            <w:pPr>
              <w:rPr>
                <w:rFonts w:ascii="Arial" w:hAnsi="Arial"/>
              </w:rPr>
            </w:pPr>
            <w:proofErr w:type="gramStart"/>
            <w:r w:rsidRPr="006A1E6C">
              <w:rPr>
                <w:rFonts w:ascii="Arial" w:hAnsi="Arial"/>
              </w:rPr>
              <w:t>Iso-Butane</w:t>
            </w:r>
            <w:proofErr w:type="gramEnd"/>
          </w:p>
        </w:tc>
        <w:tc>
          <w:tcPr>
            <w:tcW w:w="2952" w:type="dxa"/>
          </w:tcPr>
          <w:p w14:paraId="397783E1" w14:textId="77777777" w:rsidR="007C2961" w:rsidRPr="007C2961" w:rsidRDefault="007C2961" w:rsidP="007C2961">
            <w:pPr>
              <w:rPr>
                <w:rFonts w:ascii="Arial" w:hAnsi="Arial" w:cs="Arial"/>
              </w:rPr>
            </w:pPr>
            <w:r w:rsidRPr="007C2961">
              <w:rPr>
                <w:rFonts w:ascii="Arial" w:hAnsi="Arial" w:cs="Arial"/>
              </w:rPr>
              <w:t>NZ-</w:t>
            </w:r>
            <w:proofErr w:type="gramStart"/>
            <w:r w:rsidRPr="007C2961">
              <w:rPr>
                <w:rFonts w:ascii="Arial" w:hAnsi="Arial" w:cs="Arial"/>
              </w:rPr>
              <w:t>Simple  Asphyxiant</w:t>
            </w:r>
            <w:proofErr w:type="gramEnd"/>
            <w:r w:rsidRPr="007C2961">
              <w:rPr>
                <w:rFonts w:ascii="Arial" w:hAnsi="Arial" w:cs="Arial"/>
              </w:rPr>
              <w:t>-may present an explosion hazard</w:t>
            </w:r>
          </w:p>
          <w:p w14:paraId="390B1A6B" w14:textId="77777777" w:rsidR="007C2961" w:rsidRPr="00260C60" w:rsidRDefault="007C2961" w:rsidP="00CC4636">
            <w:pPr>
              <w:rPr>
                <w:rFonts w:ascii="Arial" w:hAnsi="Arial" w:cs="Arial"/>
              </w:rPr>
            </w:pPr>
            <w:r w:rsidRPr="006A1E6C">
              <w:rPr>
                <w:rFonts w:ascii="Arial" w:hAnsi="Arial" w:cs="Arial"/>
              </w:rPr>
              <w:t>1000 ppm STEL ACGIH TLV (as Butane, all isomers)</w:t>
            </w:r>
          </w:p>
        </w:tc>
        <w:tc>
          <w:tcPr>
            <w:tcW w:w="2952" w:type="dxa"/>
          </w:tcPr>
          <w:p w14:paraId="7A013FE0" w14:textId="77777777" w:rsidR="007C2961" w:rsidRPr="00260C60" w:rsidRDefault="007C2961" w:rsidP="00CC4636">
            <w:pPr>
              <w:rPr>
                <w:rFonts w:ascii="Arial" w:hAnsi="Arial" w:cs="Arial"/>
              </w:rPr>
            </w:pPr>
            <w:r w:rsidRPr="006A1E6C">
              <w:rPr>
                <w:rFonts w:ascii="Arial" w:hAnsi="Arial" w:cs="Arial"/>
              </w:rPr>
              <w:t>None Established</w:t>
            </w:r>
          </w:p>
        </w:tc>
      </w:tr>
      <w:tr w:rsidR="00C71916" w:rsidRPr="008B374E" w14:paraId="75746181" w14:textId="77777777" w:rsidTr="008B374E">
        <w:tc>
          <w:tcPr>
            <w:tcW w:w="2952" w:type="dxa"/>
          </w:tcPr>
          <w:p w14:paraId="1DBD702C" w14:textId="77777777" w:rsidR="00C71916" w:rsidRPr="008B374E" w:rsidRDefault="00C71916" w:rsidP="002F235A">
            <w:pPr>
              <w:rPr>
                <w:rFonts w:ascii="Arial" w:hAnsi="Arial" w:cs="Arial"/>
              </w:rPr>
            </w:pPr>
            <w:r>
              <w:rPr>
                <w:rFonts w:ascii="Arial" w:hAnsi="Arial" w:cs="Arial"/>
              </w:rPr>
              <w:t>Surfactant</w:t>
            </w:r>
          </w:p>
        </w:tc>
        <w:tc>
          <w:tcPr>
            <w:tcW w:w="2952" w:type="dxa"/>
          </w:tcPr>
          <w:p w14:paraId="0784FACA" w14:textId="77777777" w:rsidR="00C71916" w:rsidRPr="008B374E" w:rsidRDefault="00C71916" w:rsidP="00874E02">
            <w:pPr>
              <w:rPr>
                <w:rFonts w:ascii="Arial" w:hAnsi="Arial" w:cs="Arial"/>
              </w:rPr>
            </w:pPr>
            <w:r w:rsidRPr="008B374E">
              <w:rPr>
                <w:rFonts w:ascii="Arial" w:hAnsi="Arial" w:cs="Arial"/>
              </w:rPr>
              <w:t>None Established</w:t>
            </w:r>
          </w:p>
        </w:tc>
        <w:tc>
          <w:tcPr>
            <w:tcW w:w="2952" w:type="dxa"/>
          </w:tcPr>
          <w:p w14:paraId="1395D0B5" w14:textId="77777777" w:rsidR="00C71916" w:rsidRPr="008B374E" w:rsidRDefault="00C71916" w:rsidP="00874E02">
            <w:pPr>
              <w:rPr>
                <w:rFonts w:ascii="Arial" w:hAnsi="Arial" w:cs="Arial"/>
              </w:rPr>
            </w:pPr>
            <w:r w:rsidRPr="008B374E">
              <w:rPr>
                <w:rFonts w:ascii="Arial" w:hAnsi="Arial" w:cs="Arial"/>
              </w:rPr>
              <w:t>None Established</w:t>
            </w:r>
          </w:p>
        </w:tc>
      </w:tr>
      <w:tr w:rsidR="00B55C2E" w:rsidRPr="008B374E" w14:paraId="3E3B3CD3" w14:textId="77777777" w:rsidTr="008B374E">
        <w:tc>
          <w:tcPr>
            <w:tcW w:w="2952" w:type="dxa"/>
          </w:tcPr>
          <w:p w14:paraId="0CCD8315" w14:textId="77777777" w:rsidR="00B55C2E" w:rsidRPr="005D5143" w:rsidRDefault="00B55C2E" w:rsidP="00CC4636">
            <w:pPr>
              <w:rPr>
                <w:rFonts w:ascii="Arial" w:hAnsi="Arial" w:cs="Arial"/>
              </w:rPr>
            </w:pPr>
            <w:r w:rsidRPr="005D5143">
              <w:rPr>
                <w:rFonts w:ascii="Arial" w:hAnsi="Arial" w:cs="Arial"/>
              </w:rPr>
              <w:t>Ethanolamine</w:t>
            </w:r>
          </w:p>
        </w:tc>
        <w:tc>
          <w:tcPr>
            <w:tcW w:w="2952" w:type="dxa"/>
          </w:tcPr>
          <w:p w14:paraId="432A81CA" w14:textId="77777777" w:rsidR="00B55C2E" w:rsidRPr="005D5143" w:rsidRDefault="00B55C2E" w:rsidP="00CC4636">
            <w:pPr>
              <w:rPr>
                <w:rFonts w:ascii="Arial" w:hAnsi="Arial" w:cs="Arial"/>
              </w:rPr>
            </w:pPr>
            <w:r w:rsidRPr="005D5143">
              <w:rPr>
                <w:rFonts w:ascii="Arial" w:hAnsi="Arial" w:cs="Arial"/>
              </w:rPr>
              <w:t>3 ppm TWA, 6 ppm STEL AU OEL</w:t>
            </w:r>
          </w:p>
          <w:p w14:paraId="50C1EEF5" w14:textId="77777777" w:rsidR="00B55C2E" w:rsidRPr="005D5143" w:rsidRDefault="00B55C2E" w:rsidP="00CC4636">
            <w:pPr>
              <w:rPr>
                <w:rFonts w:ascii="Arial" w:hAnsi="Arial" w:cs="Arial"/>
              </w:rPr>
            </w:pPr>
            <w:r w:rsidRPr="005D5143">
              <w:rPr>
                <w:rFonts w:ascii="Arial" w:hAnsi="Arial" w:cs="Arial"/>
              </w:rPr>
              <w:t>3 ppm TWA, 6 ppm STEL NZ OEL</w:t>
            </w:r>
          </w:p>
          <w:p w14:paraId="3AF91F45" w14:textId="77777777" w:rsidR="00B55C2E" w:rsidRPr="005D5143" w:rsidRDefault="00B55C2E" w:rsidP="00CC4636">
            <w:pPr>
              <w:rPr>
                <w:rFonts w:ascii="Arial" w:hAnsi="Arial" w:cs="Arial"/>
              </w:rPr>
            </w:pPr>
            <w:r w:rsidRPr="005D5143">
              <w:rPr>
                <w:rFonts w:ascii="Arial" w:hAnsi="Arial" w:cs="Arial"/>
              </w:rPr>
              <w:t>3 ppm TWA, 6 ppm STEL ACGIH TLV</w:t>
            </w:r>
          </w:p>
        </w:tc>
        <w:tc>
          <w:tcPr>
            <w:tcW w:w="2952" w:type="dxa"/>
          </w:tcPr>
          <w:p w14:paraId="023173FC" w14:textId="77777777" w:rsidR="00B55C2E" w:rsidRPr="005D5143" w:rsidRDefault="00B55C2E" w:rsidP="00CC4636">
            <w:pPr>
              <w:rPr>
                <w:rFonts w:ascii="Arial" w:hAnsi="Arial" w:cs="Arial"/>
              </w:rPr>
            </w:pPr>
            <w:r w:rsidRPr="005D5143">
              <w:rPr>
                <w:rFonts w:ascii="Arial" w:hAnsi="Arial" w:cs="Arial"/>
              </w:rPr>
              <w:t>None Established</w:t>
            </w:r>
          </w:p>
        </w:tc>
      </w:tr>
    </w:tbl>
    <w:p w14:paraId="01993FED" w14:textId="77777777" w:rsidR="002F235A" w:rsidRPr="002F235A" w:rsidRDefault="002F235A" w:rsidP="002F235A"/>
    <w:p w14:paraId="6F362656" w14:textId="77777777" w:rsidR="008E741D" w:rsidRDefault="008E741D">
      <w:pPr>
        <w:pStyle w:val="Heading4"/>
        <w:pBdr>
          <w:top w:val="single" w:sz="4" w:space="1" w:color="auto"/>
          <w:left w:val="single" w:sz="4" w:space="4" w:color="auto"/>
          <w:bottom w:val="single" w:sz="4" w:space="1" w:color="auto"/>
          <w:right w:val="single" w:sz="4" w:space="4" w:color="auto"/>
        </w:pBdr>
        <w:rPr>
          <w:rFonts w:ascii="Arial" w:hAnsi="Arial"/>
        </w:rPr>
      </w:pPr>
      <w:r>
        <w:rPr>
          <w:rFonts w:ascii="Arial" w:hAnsi="Arial"/>
        </w:rPr>
        <w:t>The Following Controls are Recommended for Normal Consumer Use of this Product</w:t>
      </w:r>
    </w:p>
    <w:p w14:paraId="0B6996C6" w14:textId="77777777" w:rsidR="00EE6CF5" w:rsidRDefault="00EE6CF5">
      <w:pPr>
        <w:pBdr>
          <w:top w:val="single" w:sz="4" w:space="1" w:color="auto"/>
          <w:left w:val="single" w:sz="4" w:space="4" w:color="auto"/>
          <w:bottom w:val="single" w:sz="4" w:space="1" w:color="auto"/>
          <w:right w:val="single" w:sz="4" w:space="4" w:color="auto"/>
        </w:pBdr>
        <w:jc w:val="both"/>
        <w:rPr>
          <w:rFonts w:ascii="Arial" w:hAnsi="Arial"/>
          <w:b/>
        </w:rPr>
      </w:pPr>
    </w:p>
    <w:p w14:paraId="6CC9EDBD" w14:textId="77777777" w:rsidR="00A03EA9" w:rsidRDefault="00953D06">
      <w:pPr>
        <w:pBdr>
          <w:top w:val="single" w:sz="4" w:space="1" w:color="auto"/>
          <w:left w:val="single" w:sz="4" w:space="4" w:color="auto"/>
          <w:bottom w:val="single" w:sz="4" w:space="1" w:color="auto"/>
          <w:right w:val="single" w:sz="4" w:space="4" w:color="auto"/>
        </w:pBdr>
        <w:jc w:val="both"/>
        <w:rPr>
          <w:rFonts w:ascii="Arial" w:hAnsi="Arial"/>
        </w:rPr>
      </w:pPr>
      <w:r w:rsidRPr="00953D06">
        <w:rPr>
          <w:rFonts w:ascii="Arial" w:hAnsi="Arial"/>
          <w:b/>
        </w:rPr>
        <w:t xml:space="preserve">Appropriate </w:t>
      </w:r>
      <w:r w:rsidR="008E741D" w:rsidRPr="00AF4E29">
        <w:rPr>
          <w:rFonts w:ascii="Arial" w:hAnsi="Arial"/>
          <w:b/>
        </w:rPr>
        <w:t xml:space="preserve">Engineering Controls: </w:t>
      </w:r>
      <w:r w:rsidR="00B90607" w:rsidRPr="00B90607">
        <w:rPr>
          <w:rFonts w:ascii="Arial" w:hAnsi="Arial"/>
        </w:rPr>
        <w:t>Use in a well-ventilated area.</w:t>
      </w:r>
    </w:p>
    <w:p w14:paraId="19B25443"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b/>
        </w:rPr>
      </w:pPr>
      <w:r>
        <w:rPr>
          <w:rFonts w:ascii="Arial" w:hAnsi="Arial"/>
          <w:b/>
        </w:rPr>
        <w:t>Personal Protection:</w:t>
      </w:r>
    </w:p>
    <w:p w14:paraId="695757B1"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Eye Protection: </w:t>
      </w:r>
      <w:r w:rsidR="00B90607" w:rsidRPr="00B90607">
        <w:rPr>
          <w:rFonts w:ascii="Arial" w:hAnsi="Arial"/>
        </w:rPr>
        <w:t xml:space="preserve">Avoid eye contact. Always spray </w:t>
      </w:r>
      <w:proofErr w:type="gramStart"/>
      <w:r w:rsidR="00B90607" w:rsidRPr="00B90607">
        <w:rPr>
          <w:rFonts w:ascii="Arial" w:hAnsi="Arial"/>
        </w:rPr>
        <w:t>product</w:t>
      </w:r>
      <w:proofErr w:type="gramEnd"/>
      <w:r w:rsidR="00B90607" w:rsidRPr="00B90607">
        <w:rPr>
          <w:rFonts w:ascii="Arial" w:hAnsi="Arial"/>
        </w:rPr>
        <w:t xml:space="preserve"> away from your face.</w:t>
      </w:r>
    </w:p>
    <w:p w14:paraId="56CC1AD5" w14:textId="77777777" w:rsidR="008E741D" w:rsidRDefault="007A3156" w:rsidP="007A315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w:t>
      </w:r>
      <w:r w:rsidR="008E741D">
        <w:rPr>
          <w:rFonts w:ascii="Arial" w:hAnsi="Arial"/>
          <w:b/>
        </w:rPr>
        <w:t xml:space="preserve">Protection: </w:t>
      </w:r>
      <w:r w:rsidR="00B90607" w:rsidRPr="00B90607">
        <w:rPr>
          <w:rFonts w:ascii="Arial" w:hAnsi="Arial"/>
        </w:rPr>
        <w:t xml:space="preserve">Avoid prolonged or repeated skin contact. Chemical resistant gloves </w:t>
      </w:r>
      <w:proofErr w:type="gramStart"/>
      <w:r w:rsidR="00B90607" w:rsidRPr="00B90607">
        <w:rPr>
          <w:rFonts w:ascii="Arial" w:hAnsi="Arial"/>
        </w:rPr>
        <w:t>recommended</w:t>
      </w:r>
      <w:proofErr w:type="gramEnd"/>
      <w:r w:rsidR="00B90607" w:rsidRPr="00B90607">
        <w:rPr>
          <w:rFonts w:ascii="Arial" w:hAnsi="Arial"/>
        </w:rPr>
        <w:t xml:space="preserve"> for operations where skin contact is likely.</w:t>
      </w:r>
    </w:p>
    <w:p w14:paraId="6F2E4F0B"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Respiratory Protection: </w:t>
      </w:r>
      <w:r w:rsidR="00B90607" w:rsidRPr="00B90607">
        <w:rPr>
          <w:rFonts w:ascii="Arial" w:hAnsi="Arial"/>
        </w:rPr>
        <w:t>None needed for normal use with adequate ventilation.</w:t>
      </w:r>
    </w:p>
    <w:p w14:paraId="5E9B47E3" w14:textId="77777777" w:rsidR="008E741D" w:rsidRDefault="008E741D">
      <w:pPr>
        <w:pBdr>
          <w:top w:val="single" w:sz="4" w:space="1" w:color="auto"/>
          <w:left w:val="single" w:sz="4" w:space="4" w:color="auto"/>
          <w:bottom w:val="single" w:sz="4" w:space="1" w:color="auto"/>
          <w:right w:val="single" w:sz="4" w:space="4" w:color="auto"/>
        </w:pBdr>
        <w:rPr>
          <w:rFonts w:ascii="Arial" w:hAnsi="Arial"/>
          <w:b/>
        </w:rPr>
      </w:pPr>
    </w:p>
    <w:p w14:paraId="0621C914" w14:textId="77777777" w:rsidR="008E741D" w:rsidRDefault="008E741D">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592BB02C" w14:textId="77777777" w:rsidR="00EE6CF5" w:rsidRDefault="00EE6CF5">
      <w:pPr>
        <w:pBdr>
          <w:top w:val="single" w:sz="4" w:space="1" w:color="auto"/>
          <w:left w:val="single" w:sz="4" w:space="4" w:color="auto"/>
          <w:bottom w:val="single" w:sz="4" w:space="1" w:color="auto"/>
          <w:right w:val="single" w:sz="4" w:space="4" w:color="auto"/>
        </w:pBdr>
        <w:jc w:val="both"/>
        <w:rPr>
          <w:rFonts w:ascii="Arial" w:hAnsi="Arial"/>
          <w:b/>
        </w:rPr>
      </w:pPr>
    </w:p>
    <w:p w14:paraId="7C1272C1" w14:textId="77777777" w:rsidR="00A03EA9" w:rsidRDefault="00953D06">
      <w:pPr>
        <w:pBdr>
          <w:top w:val="single" w:sz="4" w:space="1" w:color="auto"/>
          <w:left w:val="single" w:sz="4" w:space="4" w:color="auto"/>
          <w:bottom w:val="single" w:sz="4" w:space="1" w:color="auto"/>
          <w:right w:val="single" w:sz="4" w:space="4" w:color="auto"/>
        </w:pBdr>
        <w:jc w:val="both"/>
        <w:rPr>
          <w:rFonts w:ascii="Arial" w:hAnsi="Arial"/>
        </w:rPr>
      </w:pPr>
      <w:r w:rsidRPr="00953D06">
        <w:rPr>
          <w:rFonts w:ascii="Arial" w:hAnsi="Arial"/>
          <w:b/>
        </w:rPr>
        <w:t xml:space="preserve">Appropriate </w:t>
      </w:r>
      <w:r w:rsidR="008E741D">
        <w:rPr>
          <w:rFonts w:ascii="Arial" w:hAnsi="Arial"/>
          <w:b/>
        </w:rPr>
        <w:t>Engineering Controls:</w:t>
      </w:r>
      <w:r w:rsidR="008E741D" w:rsidRPr="007A3156">
        <w:rPr>
          <w:rFonts w:ascii="Arial" w:hAnsi="Arial"/>
        </w:rPr>
        <w:t xml:space="preserve"> </w:t>
      </w:r>
      <w:r w:rsidR="002D7213" w:rsidRPr="002D7213">
        <w:rPr>
          <w:rFonts w:ascii="Arial" w:hAnsi="Arial"/>
        </w:rPr>
        <w:t xml:space="preserve">Use adequate general and local exhaust ventilation to maintain exposure levels below </w:t>
      </w:r>
      <w:proofErr w:type="gramStart"/>
      <w:r w:rsidR="002D7213" w:rsidRPr="002D7213">
        <w:rPr>
          <w:rFonts w:ascii="Arial" w:hAnsi="Arial"/>
        </w:rPr>
        <w:t>that occupational</w:t>
      </w:r>
      <w:proofErr w:type="gramEnd"/>
      <w:r w:rsidR="002D7213" w:rsidRPr="002D7213">
        <w:rPr>
          <w:rFonts w:ascii="Arial" w:hAnsi="Arial"/>
        </w:rPr>
        <w:t xml:space="preserve"> exposure limits.</w:t>
      </w:r>
    </w:p>
    <w:p w14:paraId="6AC95018"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Personal Protection: </w:t>
      </w:r>
    </w:p>
    <w:p w14:paraId="48129DD5" w14:textId="77777777" w:rsidR="007839B6" w:rsidRDefault="008E741D" w:rsidP="007839B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Eye Protection: </w:t>
      </w:r>
      <w:r w:rsidR="007839B6" w:rsidRPr="007839B6">
        <w:rPr>
          <w:rFonts w:ascii="Arial" w:hAnsi="Arial"/>
        </w:rPr>
        <w:t>Safety goggles recommended where eye contact is possible.</w:t>
      </w:r>
    </w:p>
    <w:p w14:paraId="0D3DCAA0" w14:textId="77777777" w:rsidR="008E741D" w:rsidRDefault="008E741D" w:rsidP="007839B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Skin Protection: </w:t>
      </w:r>
      <w:r w:rsidR="002D7213" w:rsidRPr="002D7213">
        <w:rPr>
          <w:rFonts w:ascii="Arial" w:hAnsi="Arial"/>
        </w:rPr>
        <w:t>Wear chemical resistant gloves.</w:t>
      </w:r>
    </w:p>
    <w:p w14:paraId="1693123A" w14:textId="77777777" w:rsidR="00E07926" w:rsidRDefault="008E741D" w:rsidP="00E0792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2D7213" w:rsidRPr="002D7213">
        <w:rPr>
          <w:rFonts w:ascii="Arial" w:hAnsi="Arial"/>
        </w:rPr>
        <w:t xml:space="preserve">None required if ventilation is adequate. If the occupational exposure limits are exceeded, wear an approved respirator. Respirator selection and use should be based on contaminant type, </w:t>
      </w:r>
      <w:r w:rsidR="00252318" w:rsidRPr="002D7213">
        <w:rPr>
          <w:rFonts w:ascii="Arial" w:hAnsi="Arial"/>
        </w:rPr>
        <w:t>form,</w:t>
      </w:r>
      <w:r w:rsidR="002D7213" w:rsidRPr="002D7213">
        <w:rPr>
          <w:rFonts w:ascii="Arial" w:hAnsi="Arial"/>
        </w:rPr>
        <w:t xml:space="preserve"> and concentration. Follow applicable regulations and good Industrial Hygiene practice.</w:t>
      </w:r>
    </w:p>
    <w:p w14:paraId="232EF418" w14:textId="77777777" w:rsidR="002D7213" w:rsidRDefault="008E741D" w:rsidP="002D7213">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Work/Hygiene Practices: </w:t>
      </w:r>
      <w:r w:rsidR="002D7213" w:rsidRPr="002D7213">
        <w:rPr>
          <w:rFonts w:ascii="Arial" w:hAnsi="Arial"/>
        </w:rPr>
        <w:t>Eye wash facilities should be available. Wash hands after handling.</w:t>
      </w:r>
    </w:p>
    <w:p w14:paraId="5B56F8F6" w14:textId="77777777" w:rsidR="008E741D" w:rsidRDefault="00953D06" w:rsidP="002D7213">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Other Protective Equipment: </w:t>
      </w:r>
      <w:r>
        <w:rPr>
          <w:rFonts w:ascii="Arial" w:hAnsi="Arial"/>
        </w:rPr>
        <w:t>None required.</w:t>
      </w:r>
      <w:r w:rsidR="007839B6">
        <w:rPr>
          <w:rFonts w:ascii="Arial" w:hAnsi="Arial"/>
        </w:rPr>
        <w:t xml:space="preserve"> </w:t>
      </w:r>
    </w:p>
    <w:p w14:paraId="3299D0B5" w14:textId="77777777" w:rsidR="008E741D" w:rsidRDefault="008E741D">
      <w:pPr>
        <w:pStyle w:val="Heading8"/>
        <w:rPr>
          <w:rFonts w:ascii="Arial" w:hAnsi="Arial"/>
        </w:rPr>
      </w:pPr>
    </w:p>
    <w:p w14:paraId="51E87357" w14:textId="77777777" w:rsidR="008E741D" w:rsidRDefault="008E741D">
      <w:pPr>
        <w:pStyle w:val="Heading8"/>
        <w:rPr>
          <w:rFonts w:ascii="Arial" w:hAnsi="Arial"/>
        </w:rPr>
      </w:pPr>
      <w:r w:rsidRPr="008646C4">
        <w:rPr>
          <w:rFonts w:ascii="Arial" w:hAnsi="Arial"/>
        </w:rPr>
        <w:t>9 – Physical and Chemical</w:t>
      </w:r>
      <w:r w:rsidRPr="00E07926">
        <w:rPr>
          <w:rFonts w:ascii="Arial" w:hAnsi="Arial"/>
        </w:rPr>
        <w:t xml:space="preserve">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50"/>
        <w:gridCol w:w="2340"/>
        <w:gridCol w:w="1998"/>
      </w:tblGrid>
      <w:tr w:rsidR="002D7213" w14:paraId="155B5783" w14:textId="77777777" w:rsidTr="00C02106">
        <w:tc>
          <w:tcPr>
            <w:tcW w:w="2268" w:type="dxa"/>
            <w:vAlign w:val="center"/>
          </w:tcPr>
          <w:p w14:paraId="5D9DA44D" w14:textId="77777777" w:rsidR="002D7213" w:rsidRPr="00252318" w:rsidRDefault="00EE6CF5" w:rsidP="00C02106">
            <w:pPr>
              <w:pStyle w:val="Default"/>
              <w:rPr>
                <w:rFonts w:ascii="Arial" w:hAnsi="Arial"/>
                <w:snapToGrid/>
                <w:szCs w:val="22"/>
                <w:lang w:eastAsia="ko-KR"/>
              </w:rPr>
            </w:pPr>
            <w:r>
              <w:rPr>
                <w:rFonts w:ascii="Arial" w:hAnsi="Arial"/>
                <w:szCs w:val="22"/>
              </w:rPr>
              <w:t>Physical State</w:t>
            </w:r>
            <w:r w:rsidR="002D7213" w:rsidRPr="00252318">
              <w:rPr>
                <w:rFonts w:ascii="Arial" w:hAnsi="Arial"/>
                <w:szCs w:val="22"/>
              </w:rPr>
              <w:t>:</w:t>
            </w:r>
          </w:p>
        </w:tc>
        <w:tc>
          <w:tcPr>
            <w:tcW w:w="2250" w:type="dxa"/>
            <w:vAlign w:val="center"/>
          </w:tcPr>
          <w:p w14:paraId="03B4F3B2" w14:textId="77777777" w:rsidR="002D7213" w:rsidRPr="00252318" w:rsidRDefault="00EE6CF5" w:rsidP="00C02106">
            <w:pPr>
              <w:rPr>
                <w:rFonts w:ascii="Arial" w:hAnsi="Arial"/>
                <w:szCs w:val="22"/>
              </w:rPr>
            </w:pPr>
            <w:r>
              <w:rPr>
                <w:rFonts w:ascii="Arial" w:hAnsi="Arial"/>
                <w:szCs w:val="22"/>
              </w:rPr>
              <w:t>L</w:t>
            </w:r>
            <w:r w:rsidR="002D7213" w:rsidRPr="00252318">
              <w:rPr>
                <w:rFonts w:ascii="Arial" w:hAnsi="Arial"/>
                <w:szCs w:val="22"/>
              </w:rPr>
              <w:t xml:space="preserve">iquid </w:t>
            </w:r>
            <w:r>
              <w:rPr>
                <w:rFonts w:ascii="Arial" w:hAnsi="Arial"/>
                <w:szCs w:val="22"/>
              </w:rPr>
              <w:t>(a</w:t>
            </w:r>
            <w:r w:rsidRPr="00252318">
              <w:rPr>
                <w:rFonts w:ascii="Arial" w:hAnsi="Arial"/>
                <w:szCs w:val="22"/>
              </w:rPr>
              <w:t>erosol spray</w:t>
            </w:r>
            <w:r>
              <w:rPr>
                <w:rFonts w:ascii="Arial" w:hAnsi="Arial"/>
                <w:szCs w:val="22"/>
              </w:rPr>
              <w:t>)</w:t>
            </w:r>
          </w:p>
        </w:tc>
        <w:tc>
          <w:tcPr>
            <w:tcW w:w="2340" w:type="dxa"/>
            <w:vAlign w:val="center"/>
          </w:tcPr>
          <w:p w14:paraId="4FF59F59" w14:textId="77777777" w:rsidR="002D7213" w:rsidRPr="00252318" w:rsidRDefault="002D7213" w:rsidP="00C02106">
            <w:pPr>
              <w:rPr>
                <w:rFonts w:ascii="Arial" w:hAnsi="Arial"/>
                <w:szCs w:val="22"/>
              </w:rPr>
            </w:pPr>
          </w:p>
        </w:tc>
        <w:tc>
          <w:tcPr>
            <w:tcW w:w="1998" w:type="dxa"/>
            <w:vAlign w:val="center"/>
          </w:tcPr>
          <w:p w14:paraId="1CEEEF34" w14:textId="77777777" w:rsidR="002D7213" w:rsidRPr="00252318" w:rsidRDefault="002D7213" w:rsidP="00C02106">
            <w:pPr>
              <w:rPr>
                <w:rFonts w:ascii="Arial" w:hAnsi="Arial"/>
                <w:szCs w:val="22"/>
              </w:rPr>
            </w:pPr>
          </w:p>
        </w:tc>
      </w:tr>
      <w:tr w:rsidR="00EE6CF5" w14:paraId="7D93293E" w14:textId="77777777" w:rsidTr="00C02106">
        <w:tc>
          <w:tcPr>
            <w:tcW w:w="2268" w:type="dxa"/>
            <w:vAlign w:val="center"/>
          </w:tcPr>
          <w:p w14:paraId="6C390A37" w14:textId="77777777" w:rsidR="00EE6CF5" w:rsidRPr="00252318" w:rsidRDefault="00EE6CF5" w:rsidP="00C02106">
            <w:pPr>
              <w:pStyle w:val="Default"/>
              <w:rPr>
                <w:rFonts w:ascii="Arial" w:hAnsi="Arial"/>
                <w:szCs w:val="22"/>
              </w:rPr>
            </w:pPr>
            <w:r>
              <w:rPr>
                <w:rFonts w:ascii="Arial" w:hAnsi="Arial"/>
                <w:szCs w:val="22"/>
              </w:rPr>
              <w:t>Color:</w:t>
            </w:r>
          </w:p>
        </w:tc>
        <w:tc>
          <w:tcPr>
            <w:tcW w:w="2250" w:type="dxa"/>
            <w:vAlign w:val="center"/>
          </w:tcPr>
          <w:p w14:paraId="6349C0B6" w14:textId="77777777" w:rsidR="00EE6CF5" w:rsidRPr="00252318" w:rsidRDefault="00EE6CF5" w:rsidP="00C02106">
            <w:pPr>
              <w:rPr>
                <w:rFonts w:ascii="Arial" w:hAnsi="Arial"/>
                <w:szCs w:val="22"/>
              </w:rPr>
            </w:pPr>
            <w:r>
              <w:rPr>
                <w:rFonts w:ascii="Arial" w:hAnsi="Arial"/>
                <w:szCs w:val="22"/>
              </w:rPr>
              <w:t>Light amber</w:t>
            </w:r>
          </w:p>
        </w:tc>
        <w:tc>
          <w:tcPr>
            <w:tcW w:w="2340" w:type="dxa"/>
            <w:vAlign w:val="center"/>
          </w:tcPr>
          <w:p w14:paraId="1F72F324" w14:textId="77777777" w:rsidR="00EE6CF5" w:rsidRPr="00252318" w:rsidRDefault="00EE6CF5" w:rsidP="00C02106">
            <w:pPr>
              <w:rPr>
                <w:rFonts w:ascii="Arial" w:hAnsi="Arial"/>
                <w:szCs w:val="22"/>
              </w:rPr>
            </w:pPr>
            <w:r w:rsidRPr="00252318">
              <w:rPr>
                <w:rFonts w:ascii="Arial" w:hAnsi="Arial"/>
                <w:szCs w:val="22"/>
              </w:rPr>
              <w:t>Partition Coefficient of n-octanol/water:</w:t>
            </w:r>
          </w:p>
        </w:tc>
        <w:tc>
          <w:tcPr>
            <w:tcW w:w="1998" w:type="dxa"/>
            <w:vAlign w:val="center"/>
          </w:tcPr>
          <w:p w14:paraId="17E66A92" w14:textId="77777777" w:rsidR="00EE6CF5" w:rsidRPr="00252318" w:rsidRDefault="00EE6CF5" w:rsidP="00C02106">
            <w:pPr>
              <w:rPr>
                <w:rFonts w:ascii="Arial" w:hAnsi="Arial"/>
                <w:szCs w:val="22"/>
              </w:rPr>
            </w:pPr>
            <w:r w:rsidRPr="00252318">
              <w:rPr>
                <w:rFonts w:ascii="Arial" w:hAnsi="Arial"/>
                <w:szCs w:val="22"/>
              </w:rPr>
              <w:t>Not determined</w:t>
            </w:r>
          </w:p>
        </w:tc>
      </w:tr>
      <w:tr w:rsidR="002D7213" w14:paraId="28A613D2" w14:textId="77777777" w:rsidTr="00C02106">
        <w:tc>
          <w:tcPr>
            <w:tcW w:w="2268" w:type="dxa"/>
            <w:vAlign w:val="center"/>
          </w:tcPr>
          <w:p w14:paraId="11A2374C" w14:textId="77777777" w:rsidR="002D7213" w:rsidRPr="00252318" w:rsidRDefault="002D7213" w:rsidP="00C02106">
            <w:pPr>
              <w:pStyle w:val="Default"/>
              <w:rPr>
                <w:rFonts w:ascii="Arial" w:hAnsi="Arial"/>
                <w:snapToGrid/>
                <w:szCs w:val="22"/>
              </w:rPr>
            </w:pPr>
            <w:r w:rsidRPr="00252318">
              <w:rPr>
                <w:rFonts w:ascii="Arial" w:hAnsi="Arial"/>
                <w:snapToGrid/>
                <w:szCs w:val="22"/>
              </w:rPr>
              <w:t>Odor:</w:t>
            </w:r>
          </w:p>
        </w:tc>
        <w:tc>
          <w:tcPr>
            <w:tcW w:w="2250" w:type="dxa"/>
            <w:vAlign w:val="center"/>
          </w:tcPr>
          <w:p w14:paraId="1730172F" w14:textId="77777777" w:rsidR="002D7213" w:rsidRPr="00252318" w:rsidRDefault="00EE6CF5" w:rsidP="00C02106">
            <w:pPr>
              <w:rPr>
                <w:rFonts w:ascii="Arial" w:hAnsi="Arial"/>
                <w:szCs w:val="22"/>
              </w:rPr>
            </w:pPr>
            <w:r>
              <w:rPr>
                <w:rFonts w:ascii="Arial" w:hAnsi="Arial"/>
                <w:szCs w:val="22"/>
              </w:rPr>
              <w:t>Citrus</w:t>
            </w:r>
          </w:p>
        </w:tc>
        <w:tc>
          <w:tcPr>
            <w:tcW w:w="2340" w:type="dxa"/>
            <w:vAlign w:val="center"/>
          </w:tcPr>
          <w:p w14:paraId="2AF61EDF" w14:textId="77777777" w:rsidR="002D7213" w:rsidRPr="00252318" w:rsidRDefault="002D7213" w:rsidP="00C02106">
            <w:pPr>
              <w:rPr>
                <w:rFonts w:ascii="Arial" w:hAnsi="Arial"/>
                <w:szCs w:val="22"/>
              </w:rPr>
            </w:pPr>
            <w:r w:rsidRPr="00252318">
              <w:rPr>
                <w:rFonts w:ascii="Arial" w:hAnsi="Arial"/>
                <w:szCs w:val="22"/>
              </w:rPr>
              <w:t xml:space="preserve">Auto-ignition </w:t>
            </w:r>
            <w:r w:rsidRPr="00252318">
              <w:rPr>
                <w:rFonts w:ascii="Arial" w:hAnsi="Arial"/>
                <w:szCs w:val="22"/>
              </w:rPr>
              <w:lastRenderedPageBreak/>
              <w:t>temperature:</w:t>
            </w:r>
          </w:p>
        </w:tc>
        <w:tc>
          <w:tcPr>
            <w:tcW w:w="1998" w:type="dxa"/>
            <w:vAlign w:val="center"/>
          </w:tcPr>
          <w:p w14:paraId="3F0B1EB6" w14:textId="77777777" w:rsidR="002D7213" w:rsidRPr="00252318" w:rsidRDefault="002D7213" w:rsidP="00C02106">
            <w:pPr>
              <w:rPr>
                <w:rFonts w:ascii="Arial" w:hAnsi="Arial"/>
                <w:szCs w:val="22"/>
              </w:rPr>
            </w:pPr>
            <w:r w:rsidRPr="00252318">
              <w:rPr>
                <w:rFonts w:ascii="Arial" w:hAnsi="Arial"/>
                <w:szCs w:val="22"/>
              </w:rPr>
              <w:lastRenderedPageBreak/>
              <w:t>Not determined</w:t>
            </w:r>
          </w:p>
        </w:tc>
      </w:tr>
      <w:tr w:rsidR="002D7213" w14:paraId="7EDBBE82" w14:textId="77777777" w:rsidTr="00C02106">
        <w:tc>
          <w:tcPr>
            <w:tcW w:w="2268" w:type="dxa"/>
            <w:vAlign w:val="center"/>
          </w:tcPr>
          <w:p w14:paraId="065321C1" w14:textId="77777777" w:rsidR="002D7213" w:rsidRPr="00252318" w:rsidRDefault="002D7213" w:rsidP="00C02106">
            <w:pPr>
              <w:pStyle w:val="Default"/>
              <w:rPr>
                <w:rFonts w:ascii="Arial" w:hAnsi="Arial"/>
                <w:snapToGrid/>
                <w:szCs w:val="22"/>
              </w:rPr>
            </w:pPr>
            <w:r w:rsidRPr="00252318">
              <w:rPr>
                <w:rFonts w:ascii="Arial" w:hAnsi="Arial"/>
                <w:snapToGrid/>
                <w:szCs w:val="22"/>
              </w:rPr>
              <w:t>pH:</w:t>
            </w:r>
          </w:p>
        </w:tc>
        <w:tc>
          <w:tcPr>
            <w:tcW w:w="2250" w:type="dxa"/>
            <w:vAlign w:val="center"/>
          </w:tcPr>
          <w:p w14:paraId="3E42A103" w14:textId="77777777" w:rsidR="002D7213" w:rsidRPr="00252318" w:rsidRDefault="002D7213" w:rsidP="00C02106">
            <w:pPr>
              <w:rPr>
                <w:rFonts w:ascii="Arial" w:hAnsi="Arial"/>
                <w:szCs w:val="22"/>
              </w:rPr>
            </w:pPr>
            <w:r w:rsidRPr="00252318">
              <w:rPr>
                <w:rFonts w:ascii="Arial" w:hAnsi="Arial"/>
                <w:szCs w:val="22"/>
              </w:rPr>
              <w:t>Not determined</w:t>
            </w:r>
          </w:p>
        </w:tc>
        <w:tc>
          <w:tcPr>
            <w:tcW w:w="2340" w:type="dxa"/>
            <w:vAlign w:val="center"/>
          </w:tcPr>
          <w:p w14:paraId="1D27B6E6" w14:textId="77777777" w:rsidR="002D7213" w:rsidRPr="00252318" w:rsidRDefault="002D7213" w:rsidP="00C02106">
            <w:pPr>
              <w:rPr>
                <w:rFonts w:ascii="Arial" w:hAnsi="Arial"/>
                <w:szCs w:val="22"/>
              </w:rPr>
            </w:pPr>
            <w:r w:rsidRPr="00252318">
              <w:rPr>
                <w:rFonts w:ascii="Arial" w:hAnsi="Arial"/>
                <w:szCs w:val="22"/>
              </w:rPr>
              <w:t>Decomposition Temperature:</w:t>
            </w:r>
          </w:p>
        </w:tc>
        <w:tc>
          <w:tcPr>
            <w:tcW w:w="1998" w:type="dxa"/>
            <w:vAlign w:val="center"/>
          </w:tcPr>
          <w:p w14:paraId="17A061FC" w14:textId="77777777" w:rsidR="002D7213" w:rsidRPr="00252318" w:rsidRDefault="002D7213" w:rsidP="00C02106">
            <w:pPr>
              <w:rPr>
                <w:rFonts w:ascii="Arial" w:hAnsi="Arial"/>
                <w:szCs w:val="22"/>
              </w:rPr>
            </w:pPr>
            <w:r w:rsidRPr="00252318">
              <w:rPr>
                <w:rFonts w:ascii="Arial" w:hAnsi="Arial"/>
                <w:szCs w:val="22"/>
              </w:rPr>
              <w:t>Not determined</w:t>
            </w:r>
          </w:p>
        </w:tc>
      </w:tr>
      <w:tr w:rsidR="002D7213" w14:paraId="278F3DF1" w14:textId="77777777" w:rsidTr="00C02106">
        <w:tc>
          <w:tcPr>
            <w:tcW w:w="2268" w:type="dxa"/>
            <w:vAlign w:val="center"/>
          </w:tcPr>
          <w:p w14:paraId="4F2889BF" w14:textId="77777777" w:rsidR="002D7213" w:rsidRPr="00252318" w:rsidRDefault="002D7213" w:rsidP="00C02106">
            <w:pPr>
              <w:pStyle w:val="Default"/>
              <w:rPr>
                <w:rFonts w:ascii="Arial" w:hAnsi="Arial"/>
                <w:snapToGrid/>
                <w:szCs w:val="22"/>
              </w:rPr>
            </w:pPr>
            <w:r w:rsidRPr="00252318">
              <w:rPr>
                <w:rFonts w:ascii="Arial" w:hAnsi="Arial"/>
                <w:snapToGrid/>
                <w:szCs w:val="22"/>
              </w:rPr>
              <w:t>Melting/Freezing Point:</w:t>
            </w:r>
          </w:p>
        </w:tc>
        <w:tc>
          <w:tcPr>
            <w:tcW w:w="2250" w:type="dxa"/>
            <w:vAlign w:val="center"/>
          </w:tcPr>
          <w:p w14:paraId="61393C6D" w14:textId="77777777" w:rsidR="002D7213" w:rsidRPr="00252318" w:rsidRDefault="002D7213" w:rsidP="00C02106">
            <w:pPr>
              <w:rPr>
                <w:rFonts w:ascii="Arial" w:hAnsi="Arial"/>
                <w:szCs w:val="22"/>
              </w:rPr>
            </w:pPr>
            <w:r w:rsidRPr="00252318">
              <w:rPr>
                <w:rFonts w:ascii="Arial" w:hAnsi="Arial"/>
                <w:szCs w:val="22"/>
              </w:rPr>
              <w:t>Not applicable</w:t>
            </w:r>
          </w:p>
        </w:tc>
        <w:tc>
          <w:tcPr>
            <w:tcW w:w="2340" w:type="dxa"/>
            <w:vAlign w:val="center"/>
          </w:tcPr>
          <w:p w14:paraId="6BD00BD8" w14:textId="77777777" w:rsidR="002D7213" w:rsidRPr="00252318" w:rsidRDefault="00EE6CF5" w:rsidP="00C02106">
            <w:pPr>
              <w:rPr>
                <w:rFonts w:ascii="Arial" w:hAnsi="Arial"/>
                <w:szCs w:val="22"/>
              </w:rPr>
            </w:pPr>
            <w:r>
              <w:rPr>
                <w:rFonts w:ascii="Arial" w:hAnsi="Arial"/>
                <w:szCs w:val="22"/>
              </w:rPr>
              <w:t xml:space="preserve">Kinematic </w:t>
            </w:r>
            <w:r w:rsidR="002D7213" w:rsidRPr="00252318">
              <w:rPr>
                <w:rFonts w:ascii="Arial" w:hAnsi="Arial"/>
                <w:szCs w:val="22"/>
              </w:rPr>
              <w:t>Viscosity:</w:t>
            </w:r>
          </w:p>
        </w:tc>
        <w:tc>
          <w:tcPr>
            <w:tcW w:w="1998" w:type="dxa"/>
            <w:vAlign w:val="center"/>
          </w:tcPr>
          <w:p w14:paraId="27634D0A" w14:textId="77777777" w:rsidR="002D7213" w:rsidRPr="00252318" w:rsidRDefault="002D7213" w:rsidP="00C02106">
            <w:pPr>
              <w:rPr>
                <w:rFonts w:ascii="Arial" w:hAnsi="Arial"/>
                <w:szCs w:val="22"/>
              </w:rPr>
            </w:pPr>
            <w:r w:rsidRPr="00252318">
              <w:rPr>
                <w:rFonts w:ascii="Arial" w:hAnsi="Arial"/>
                <w:szCs w:val="22"/>
              </w:rPr>
              <w:t>Not determined</w:t>
            </w:r>
          </w:p>
        </w:tc>
      </w:tr>
      <w:tr w:rsidR="002D7213" w14:paraId="07668EAA" w14:textId="77777777" w:rsidTr="00C02106">
        <w:tc>
          <w:tcPr>
            <w:tcW w:w="2268" w:type="dxa"/>
            <w:vAlign w:val="center"/>
          </w:tcPr>
          <w:p w14:paraId="3D482111" w14:textId="77777777" w:rsidR="002D7213" w:rsidRPr="00252318" w:rsidRDefault="002D7213" w:rsidP="00C02106">
            <w:pPr>
              <w:pStyle w:val="Default"/>
              <w:rPr>
                <w:rFonts w:ascii="Arial" w:hAnsi="Arial"/>
                <w:snapToGrid/>
                <w:szCs w:val="22"/>
                <w:lang w:eastAsia="ko-KR"/>
              </w:rPr>
            </w:pPr>
            <w:r w:rsidRPr="00252318">
              <w:rPr>
                <w:rFonts w:ascii="Arial" w:hAnsi="Arial"/>
                <w:snapToGrid/>
                <w:szCs w:val="22"/>
                <w:lang w:eastAsia="ko-KR"/>
              </w:rPr>
              <w:t xml:space="preserve">Boiling Point / Range: </w:t>
            </w:r>
          </w:p>
        </w:tc>
        <w:tc>
          <w:tcPr>
            <w:tcW w:w="2250" w:type="dxa"/>
            <w:vAlign w:val="center"/>
          </w:tcPr>
          <w:p w14:paraId="13294CD7" w14:textId="77777777" w:rsidR="002D7213" w:rsidRPr="00252318" w:rsidRDefault="002D7213" w:rsidP="00C02106">
            <w:pPr>
              <w:rPr>
                <w:rFonts w:ascii="Arial" w:hAnsi="Arial"/>
                <w:szCs w:val="22"/>
              </w:rPr>
            </w:pPr>
            <w:r w:rsidRPr="00252318">
              <w:rPr>
                <w:rFonts w:ascii="Arial" w:hAnsi="Arial"/>
                <w:szCs w:val="22"/>
              </w:rPr>
              <w:t>100°C (212°F) (Water)</w:t>
            </w:r>
          </w:p>
        </w:tc>
        <w:tc>
          <w:tcPr>
            <w:tcW w:w="2340" w:type="dxa"/>
            <w:vAlign w:val="center"/>
          </w:tcPr>
          <w:p w14:paraId="32758868" w14:textId="77777777" w:rsidR="002D7213" w:rsidRPr="00252318" w:rsidRDefault="002D7213" w:rsidP="00C02106">
            <w:pPr>
              <w:rPr>
                <w:rFonts w:ascii="Arial" w:hAnsi="Arial"/>
                <w:szCs w:val="22"/>
              </w:rPr>
            </w:pPr>
            <w:r w:rsidRPr="00252318">
              <w:rPr>
                <w:rFonts w:ascii="Arial" w:hAnsi="Arial"/>
                <w:szCs w:val="22"/>
              </w:rPr>
              <w:t>Specific Heat Value:</w:t>
            </w:r>
          </w:p>
        </w:tc>
        <w:tc>
          <w:tcPr>
            <w:tcW w:w="1998" w:type="dxa"/>
            <w:vAlign w:val="center"/>
          </w:tcPr>
          <w:p w14:paraId="61FECF60" w14:textId="77777777" w:rsidR="002D7213" w:rsidRPr="00252318" w:rsidRDefault="002D7213" w:rsidP="00C02106">
            <w:pPr>
              <w:rPr>
                <w:rFonts w:ascii="Arial" w:hAnsi="Arial"/>
                <w:szCs w:val="22"/>
              </w:rPr>
            </w:pPr>
            <w:r w:rsidRPr="00252318">
              <w:rPr>
                <w:rFonts w:ascii="Arial" w:hAnsi="Arial"/>
                <w:szCs w:val="22"/>
              </w:rPr>
              <w:t>Not determined</w:t>
            </w:r>
          </w:p>
        </w:tc>
      </w:tr>
      <w:tr w:rsidR="002D7213" w14:paraId="2397B5C9" w14:textId="77777777" w:rsidTr="00C02106">
        <w:tc>
          <w:tcPr>
            <w:tcW w:w="2268" w:type="dxa"/>
            <w:vAlign w:val="center"/>
          </w:tcPr>
          <w:p w14:paraId="047BBBBF" w14:textId="77777777" w:rsidR="002D7213" w:rsidRPr="00252318" w:rsidRDefault="002D7213" w:rsidP="00C02106">
            <w:pPr>
              <w:rPr>
                <w:rFonts w:ascii="Arial" w:hAnsi="Arial"/>
                <w:szCs w:val="22"/>
              </w:rPr>
            </w:pPr>
            <w:r w:rsidRPr="00252318">
              <w:rPr>
                <w:rFonts w:ascii="Arial" w:hAnsi="Arial"/>
                <w:szCs w:val="22"/>
              </w:rPr>
              <w:t>Flash Point:</w:t>
            </w:r>
          </w:p>
        </w:tc>
        <w:tc>
          <w:tcPr>
            <w:tcW w:w="2250" w:type="dxa"/>
            <w:vAlign w:val="center"/>
          </w:tcPr>
          <w:p w14:paraId="19DE3367" w14:textId="77777777" w:rsidR="002D7213" w:rsidRPr="00252318" w:rsidRDefault="002D7213" w:rsidP="00C02106">
            <w:pPr>
              <w:rPr>
                <w:rFonts w:ascii="Arial" w:hAnsi="Arial"/>
                <w:szCs w:val="22"/>
              </w:rPr>
            </w:pPr>
            <w:r w:rsidRPr="00252318">
              <w:rPr>
                <w:rFonts w:ascii="Arial" w:hAnsi="Arial"/>
                <w:szCs w:val="22"/>
              </w:rPr>
              <w:t>Not determined</w:t>
            </w:r>
          </w:p>
        </w:tc>
        <w:tc>
          <w:tcPr>
            <w:tcW w:w="2340" w:type="dxa"/>
            <w:vAlign w:val="center"/>
          </w:tcPr>
          <w:p w14:paraId="7C66C5EA" w14:textId="77777777" w:rsidR="002D7213" w:rsidRPr="00252318" w:rsidRDefault="002D7213" w:rsidP="00C02106">
            <w:pPr>
              <w:rPr>
                <w:rFonts w:ascii="Arial" w:hAnsi="Arial"/>
                <w:szCs w:val="22"/>
              </w:rPr>
            </w:pPr>
            <w:r w:rsidRPr="00252318">
              <w:rPr>
                <w:rFonts w:ascii="Arial" w:hAnsi="Arial"/>
                <w:szCs w:val="22"/>
              </w:rPr>
              <w:t xml:space="preserve">Particle </w:t>
            </w:r>
            <w:r w:rsidR="00EE6CF5">
              <w:rPr>
                <w:rFonts w:ascii="Arial" w:hAnsi="Arial"/>
                <w:szCs w:val="22"/>
              </w:rPr>
              <w:t>Characteristics</w:t>
            </w:r>
            <w:r w:rsidRPr="00252318">
              <w:rPr>
                <w:rFonts w:ascii="Arial" w:hAnsi="Arial"/>
                <w:szCs w:val="22"/>
              </w:rPr>
              <w:t>:</w:t>
            </w:r>
          </w:p>
        </w:tc>
        <w:tc>
          <w:tcPr>
            <w:tcW w:w="1998" w:type="dxa"/>
            <w:vAlign w:val="center"/>
          </w:tcPr>
          <w:p w14:paraId="0DC39780" w14:textId="77777777" w:rsidR="002D7213" w:rsidRPr="00252318" w:rsidRDefault="002D7213" w:rsidP="00C02106">
            <w:pPr>
              <w:rPr>
                <w:rFonts w:ascii="Arial" w:hAnsi="Arial"/>
                <w:szCs w:val="22"/>
              </w:rPr>
            </w:pPr>
            <w:r w:rsidRPr="00252318">
              <w:rPr>
                <w:rFonts w:ascii="Arial" w:hAnsi="Arial"/>
                <w:szCs w:val="22"/>
              </w:rPr>
              <w:t>Not applicable</w:t>
            </w:r>
          </w:p>
        </w:tc>
      </w:tr>
      <w:tr w:rsidR="002D7213" w14:paraId="2D498DD5" w14:textId="77777777" w:rsidTr="00C02106">
        <w:tc>
          <w:tcPr>
            <w:tcW w:w="2268" w:type="dxa"/>
            <w:vAlign w:val="center"/>
          </w:tcPr>
          <w:p w14:paraId="0E25A0E9" w14:textId="77777777" w:rsidR="002D7213" w:rsidRPr="00252318" w:rsidRDefault="002D7213" w:rsidP="00C02106">
            <w:pPr>
              <w:pStyle w:val="Default"/>
              <w:rPr>
                <w:rFonts w:ascii="Arial" w:hAnsi="Arial"/>
                <w:snapToGrid/>
                <w:szCs w:val="22"/>
              </w:rPr>
            </w:pPr>
            <w:r w:rsidRPr="00252318">
              <w:rPr>
                <w:rFonts w:ascii="Arial" w:hAnsi="Arial"/>
                <w:snapToGrid/>
                <w:szCs w:val="22"/>
              </w:rPr>
              <w:t xml:space="preserve">Evaporation Rate </w:t>
            </w:r>
          </w:p>
          <w:p w14:paraId="549AC9A9" w14:textId="77777777" w:rsidR="002D7213" w:rsidRPr="00252318" w:rsidRDefault="002D7213" w:rsidP="00C02106">
            <w:pPr>
              <w:pStyle w:val="Default"/>
              <w:rPr>
                <w:rFonts w:ascii="Arial" w:hAnsi="Arial"/>
                <w:snapToGrid/>
                <w:szCs w:val="22"/>
              </w:rPr>
            </w:pPr>
            <w:r w:rsidRPr="00252318">
              <w:rPr>
                <w:rFonts w:ascii="Arial" w:hAnsi="Arial"/>
                <w:snapToGrid/>
                <w:szCs w:val="22"/>
              </w:rPr>
              <w:t xml:space="preserve">(Butyl Acetate = 1): </w:t>
            </w:r>
          </w:p>
        </w:tc>
        <w:tc>
          <w:tcPr>
            <w:tcW w:w="2250" w:type="dxa"/>
            <w:vAlign w:val="center"/>
          </w:tcPr>
          <w:p w14:paraId="51372904" w14:textId="77777777" w:rsidR="002D7213" w:rsidRPr="00252318" w:rsidRDefault="0011314B" w:rsidP="00C02106">
            <w:pPr>
              <w:rPr>
                <w:rFonts w:ascii="Arial" w:hAnsi="Arial"/>
                <w:szCs w:val="22"/>
              </w:rPr>
            </w:pPr>
            <w:r w:rsidRPr="00252318">
              <w:rPr>
                <w:rFonts w:ascii="Arial" w:hAnsi="Arial"/>
                <w:szCs w:val="22"/>
              </w:rPr>
              <w:t>Not determined</w:t>
            </w:r>
          </w:p>
        </w:tc>
        <w:tc>
          <w:tcPr>
            <w:tcW w:w="2340" w:type="dxa"/>
            <w:vAlign w:val="center"/>
          </w:tcPr>
          <w:p w14:paraId="4C2D6960" w14:textId="77777777" w:rsidR="002D7213" w:rsidRPr="00252318" w:rsidRDefault="002D7213" w:rsidP="00C02106">
            <w:pPr>
              <w:rPr>
                <w:rFonts w:ascii="Arial" w:hAnsi="Arial"/>
                <w:szCs w:val="22"/>
              </w:rPr>
            </w:pPr>
            <w:r w:rsidRPr="00252318">
              <w:rPr>
                <w:rFonts w:ascii="Arial" w:hAnsi="Arial"/>
                <w:szCs w:val="22"/>
              </w:rPr>
              <w:t>VOC:</w:t>
            </w:r>
          </w:p>
        </w:tc>
        <w:tc>
          <w:tcPr>
            <w:tcW w:w="1998" w:type="dxa"/>
            <w:vAlign w:val="center"/>
          </w:tcPr>
          <w:p w14:paraId="05306970" w14:textId="77777777" w:rsidR="002D7213" w:rsidRPr="00252318" w:rsidRDefault="0011314B" w:rsidP="00C02106">
            <w:pPr>
              <w:rPr>
                <w:rFonts w:ascii="Arial" w:hAnsi="Arial"/>
                <w:szCs w:val="22"/>
              </w:rPr>
            </w:pPr>
            <w:r w:rsidRPr="00252318">
              <w:rPr>
                <w:rFonts w:ascii="Arial" w:hAnsi="Arial"/>
                <w:szCs w:val="22"/>
              </w:rPr>
              <w:t>Not determined</w:t>
            </w:r>
          </w:p>
        </w:tc>
      </w:tr>
      <w:tr w:rsidR="002D7213" w14:paraId="08A3FCEC" w14:textId="77777777" w:rsidTr="00C02106">
        <w:tc>
          <w:tcPr>
            <w:tcW w:w="2268" w:type="dxa"/>
            <w:vAlign w:val="center"/>
          </w:tcPr>
          <w:p w14:paraId="79D2FB4B" w14:textId="77777777" w:rsidR="002D7213" w:rsidRPr="00252318" w:rsidRDefault="002D7213" w:rsidP="00C02106">
            <w:pPr>
              <w:pStyle w:val="Default"/>
              <w:rPr>
                <w:rFonts w:ascii="Arial" w:hAnsi="Arial"/>
                <w:snapToGrid/>
                <w:szCs w:val="22"/>
              </w:rPr>
            </w:pPr>
            <w:r w:rsidRPr="00252318">
              <w:rPr>
                <w:rFonts w:ascii="Arial" w:hAnsi="Arial"/>
                <w:snapToGrid/>
                <w:szCs w:val="22"/>
              </w:rPr>
              <w:t>Flammability</w:t>
            </w:r>
            <w:r w:rsidR="00EE6CF5">
              <w:rPr>
                <w:rFonts w:ascii="Arial" w:hAnsi="Arial"/>
                <w:snapToGrid/>
                <w:szCs w:val="22"/>
              </w:rPr>
              <w:t>:</w:t>
            </w:r>
          </w:p>
        </w:tc>
        <w:tc>
          <w:tcPr>
            <w:tcW w:w="2250" w:type="dxa"/>
            <w:vAlign w:val="center"/>
          </w:tcPr>
          <w:p w14:paraId="2DFF6110" w14:textId="77777777" w:rsidR="002D7213" w:rsidRPr="00252318" w:rsidRDefault="002D7213" w:rsidP="00C02106">
            <w:pPr>
              <w:rPr>
                <w:rFonts w:ascii="Arial" w:hAnsi="Arial"/>
                <w:szCs w:val="22"/>
              </w:rPr>
            </w:pPr>
            <w:r w:rsidRPr="00252318">
              <w:rPr>
                <w:rFonts w:ascii="Arial" w:hAnsi="Arial"/>
                <w:szCs w:val="22"/>
              </w:rPr>
              <w:t>Not applicable</w:t>
            </w:r>
          </w:p>
        </w:tc>
        <w:tc>
          <w:tcPr>
            <w:tcW w:w="2340" w:type="dxa"/>
            <w:vAlign w:val="center"/>
          </w:tcPr>
          <w:p w14:paraId="393B5D2F" w14:textId="77777777" w:rsidR="002D7213" w:rsidRPr="00252318" w:rsidRDefault="002D7213" w:rsidP="00C02106">
            <w:pPr>
              <w:rPr>
                <w:rFonts w:ascii="Arial" w:hAnsi="Arial"/>
                <w:szCs w:val="22"/>
              </w:rPr>
            </w:pPr>
            <w:r w:rsidRPr="00252318">
              <w:rPr>
                <w:rFonts w:ascii="Arial" w:hAnsi="Arial"/>
                <w:szCs w:val="22"/>
              </w:rPr>
              <w:t>Percent Volatile:</w:t>
            </w:r>
          </w:p>
        </w:tc>
        <w:tc>
          <w:tcPr>
            <w:tcW w:w="1998" w:type="dxa"/>
            <w:vAlign w:val="center"/>
          </w:tcPr>
          <w:p w14:paraId="35729AA8" w14:textId="77777777" w:rsidR="002D7213" w:rsidRPr="00252318" w:rsidRDefault="002D7213" w:rsidP="00C02106">
            <w:pPr>
              <w:rPr>
                <w:rFonts w:ascii="Arial" w:hAnsi="Arial"/>
                <w:szCs w:val="22"/>
              </w:rPr>
            </w:pPr>
            <w:r w:rsidRPr="00252318">
              <w:rPr>
                <w:rFonts w:ascii="Arial" w:hAnsi="Arial"/>
                <w:szCs w:val="22"/>
              </w:rPr>
              <w:t>Not determined</w:t>
            </w:r>
          </w:p>
        </w:tc>
      </w:tr>
      <w:tr w:rsidR="002D7213" w14:paraId="5416FC24" w14:textId="77777777" w:rsidTr="00C02106">
        <w:tc>
          <w:tcPr>
            <w:tcW w:w="2268" w:type="dxa"/>
            <w:vAlign w:val="center"/>
          </w:tcPr>
          <w:p w14:paraId="162A8DB4" w14:textId="77777777" w:rsidR="002D7213" w:rsidRPr="00252318" w:rsidRDefault="002D7213" w:rsidP="00C02106">
            <w:pPr>
              <w:pStyle w:val="Default"/>
              <w:rPr>
                <w:rFonts w:ascii="Arial" w:hAnsi="Arial"/>
                <w:snapToGrid/>
                <w:szCs w:val="22"/>
                <w:lang w:eastAsia="ko-KR"/>
              </w:rPr>
            </w:pPr>
            <w:r w:rsidRPr="00252318">
              <w:rPr>
                <w:rFonts w:ascii="Arial" w:hAnsi="Arial"/>
                <w:szCs w:val="22"/>
              </w:rPr>
              <w:t>Flammable Limits:</w:t>
            </w:r>
          </w:p>
        </w:tc>
        <w:tc>
          <w:tcPr>
            <w:tcW w:w="2250" w:type="dxa"/>
            <w:vAlign w:val="center"/>
          </w:tcPr>
          <w:p w14:paraId="798AED0E" w14:textId="77777777" w:rsidR="002D7213" w:rsidRPr="00252318" w:rsidRDefault="002D7213" w:rsidP="00C02106">
            <w:pPr>
              <w:rPr>
                <w:rFonts w:ascii="Arial" w:hAnsi="Arial"/>
                <w:szCs w:val="22"/>
              </w:rPr>
            </w:pPr>
            <w:r w:rsidRPr="00252318">
              <w:rPr>
                <w:rFonts w:ascii="Arial" w:hAnsi="Arial"/>
                <w:szCs w:val="22"/>
              </w:rPr>
              <w:t xml:space="preserve">LEL </w:t>
            </w:r>
            <w:r w:rsidR="0011314B" w:rsidRPr="00252318">
              <w:rPr>
                <w:rFonts w:ascii="Arial" w:hAnsi="Arial"/>
                <w:szCs w:val="22"/>
              </w:rPr>
              <w:t>0.7</w:t>
            </w:r>
            <w:r w:rsidRPr="00252318">
              <w:rPr>
                <w:rFonts w:ascii="Arial" w:hAnsi="Arial"/>
                <w:szCs w:val="22"/>
              </w:rPr>
              <w:t>%</w:t>
            </w:r>
            <w:r w:rsidR="0011314B" w:rsidRPr="00252318">
              <w:rPr>
                <w:rFonts w:ascii="Arial" w:hAnsi="Arial"/>
                <w:szCs w:val="22"/>
              </w:rPr>
              <w:t xml:space="preserve"> (D-</w:t>
            </w:r>
            <w:proofErr w:type="gramStart"/>
            <w:r w:rsidR="0011314B" w:rsidRPr="00252318">
              <w:rPr>
                <w:rFonts w:ascii="Arial" w:hAnsi="Arial"/>
                <w:szCs w:val="22"/>
              </w:rPr>
              <w:t>limonene)</w:t>
            </w:r>
            <w:r w:rsidRPr="00252318">
              <w:rPr>
                <w:rFonts w:ascii="Arial" w:hAnsi="Arial"/>
                <w:szCs w:val="22"/>
              </w:rPr>
              <w:t xml:space="preserve">  UEL</w:t>
            </w:r>
            <w:proofErr w:type="gramEnd"/>
            <w:r w:rsidRPr="00252318">
              <w:rPr>
                <w:rFonts w:ascii="Arial" w:hAnsi="Arial"/>
                <w:szCs w:val="22"/>
              </w:rPr>
              <w:t xml:space="preserve"> </w:t>
            </w:r>
            <w:r w:rsidR="0011314B" w:rsidRPr="00252318">
              <w:rPr>
                <w:rFonts w:ascii="Arial" w:hAnsi="Arial"/>
                <w:szCs w:val="22"/>
              </w:rPr>
              <w:t>10.6</w:t>
            </w:r>
            <w:r w:rsidRPr="00252318">
              <w:rPr>
                <w:rFonts w:ascii="Arial" w:hAnsi="Arial"/>
                <w:szCs w:val="22"/>
              </w:rPr>
              <w:t>%</w:t>
            </w:r>
            <w:r w:rsidR="0011314B" w:rsidRPr="00252318">
              <w:rPr>
                <w:rFonts w:ascii="Arial" w:hAnsi="Arial"/>
                <w:szCs w:val="22"/>
              </w:rPr>
              <w:t xml:space="preserve"> (2- Butoxyethanol)</w:t>
            </w:r>
          </w:p>
        </w:tc>
        <w:tc>
          <w:tcPr>
            <w:tcW w:w="2340" w:type="dxa"/>
            <w:vAlign w:val="center"/>
          </w:tcPr>
          <w:p w14:paraId="61B53AE7" w14:textId="77777777" w:rsidR="002D7213" w:rsidRPr="00252318" w:rsidRDefault="002D7213" w:rsidP="00C02106">
            <w:pPr>
              <w:rPr>
                <w:rFonts w:ascii="Arial" w:hAnsi="Arial"/>
                <w:szCs w:val="22"/>
              </w:rPr>
            </w:pPr>
            <w:r w:rsidRPr="00252318">
              <w:rPr>
                <w:rFonts w:ascii="Arial" w:hAnsi="Arial"/>
                <w:szCs w:val="22"/>
              </w:rPr>
              <w:t>Saturated Vapor Concentration:</w:t>
            </w:r>
          </w:p>
        </w:tc>
        <w:tc>
          <w:tcPr>
            <w:tcW w:w="1998" w:type="dxa"/>
            <w:vAlign w:val="center"/>
          </w:tcPr>
          <w:p w14:paraId="00A1A3D6" w14:textId="77777777" w:rsidR="002D7213" w:rsidRPr="00252318" w:rsidRDefault="002D7213" w:rsidP="00C02106">
            <w:pPr>
              <w:rPr>
                <w:rFonts w:ascii="Arial" w:hAnsi="Arial"/>
                <w:szCs w:val="22"/>
              </w:rPr>
            </w:pPr>
            <w:r w:rsidRPr="00252318">
              <w:rPr>
                <w:rFonts w:ascii="Arial" w:hAnsi="Arial"/>
                <w:szCs w:val="22"/>
              </w:rPr>
              <w:t>Not determined</w:t>
            </w:r>
          </w:p>
        </w:tc>
      </w:tr>
      <w:tr w:rsidR="002D7213" w14:paraId="6E22410A" w14:textId="77777777" w:rsidTr="00C02106">
        <w:tc>
          <w:tcPr>
            <w:tcW w:w="2268" w:type="dxa"/>
            <w:vAlign w:val="center"/>
          </w:tcPr>
          <w:p w14:paraId="10D3E226" w14:textId="77777777" w:rsidR="002D7213" w:rsidRPr="00252318" w:rsidRDefault="002D7213" w:rsidP="00C02106">
            <w:pPr>
              <w:pStyle w:val="Default"/>
              <w:rPr>
                <w:rFonts w:ascii="Arial" w:hAnsi="Arial"/>
                <w:snapToGrid/>
                <w:szCs w:val="22"/>
              </w:rPr>
            </w:pPr>
            <w:r w:rsidRPr="00252318">
              <w:rPr>
                <w:rFonts w:ascii="Arial" w:hAnsi="Arial"/>
                <w:snapToGrid/>
                <w:szCs w:val="22"/>
              </w:rPr>
              <w:t xml:space="preserve">Vapor Pressure: </w:t>
            </w:r>
          </w:p>
        </w:tc>
        <w:tc>
          <w:tcPr>
            <w:tcW w:w="2250" w:type="dxa"/>
            <w:vAlign w:val="center"/>
          </w:tcPr>
          <w:p w14:paraId="2B978E6B" w14:textId="77777777" w:rsidR="002D7213" w:rsidRPr="00252318" w:rsidRDefault="002D7213" w:rsidP="00C02106">
            <w:pPr>
              <w:rPr>
                <w:rFonts w:ascii="Arial" w:hAnsi="Arial"/>
                <w:szCs w:val="22"/>
              </w:rPr>
            </w:pPr>
            <w:r w:rsidRPr="00252318">
              <w:rPr>
                <w:rFonts w:ascii="Arial" w:hAnsi="Arial"/>
                <w:szCs w:val="22"/>
              </w:rPr>
              <w:t>Not determined</w:t>
            </w:r>
          </w:p>
        </w:tc>
        <w:tc>
          <w:tcPr>
            <w:tcW w:w="2340" w:type="dxa"/>
            <w:vAlign w:val="center"/>
          </w:tcPr>
          <w:p w14:paraId="703F64B4" w14:textId="77777777" w:rsidR="002D7213" w:rsidRPr="00252318" w:rsidRDefault="002D7213" w:rsidP="00C02106">
            <w:pPr>
              <w:rPr>
                <w:rFonts w:ascii="Arial" w:hAnsi="Arial"/>
                <w:szCs w:val="22"/>
              </w:rPr>
            </w:pPr>
            <w:r w:rsidRPr="00252318">
              <w:rPr>
                <w:rFonts w:ascii="Arial" w:hAnsi="Arial"/>
                <w:szCs w:val="22"/>
              </w:rPr>
              <w:t xml:space="preserve">Release of invisible flammable vapors and gases: </w:t>
            </w:r>
          </w:p>
        </w:tc>
        <w:tc>
          <w:tcPr>
            <w:tcW w:w="1998" w:type="dxa"/>
            <w:vAlign w:val="center"/>
          </w:tcPr>
          <w:p w14:paraId="4B073252" w14:textId="77777777" w:rsidR="002D7213" w:rsidRPr="00252318" w:rsidRDefault="002D7213" w:rsidP="00C02106">
            <w:pPr>
              <w:rPr>
                <w:rFonts w:ascii="Arial" w:hAnsi="Arial"/>
                <w:szCs w:val="22"/>
              </w:rPr>
            </w:pPr>
            <w:r w:rsidRPr="00252318">
              <w:rPr>
                <w:rFonts w:ascii="Arial" w:hAnsi="Arial"/>
                <w:szCs w:val="22"/>
              </w:rPr>
              <w:t>Not determined</w:t>
            </w:r>
          </w:p>
        </w:tc>
      </w:tr>
      <w:tr w:rsidR="002D7213" w14:paraId="2C0AC72E" w14:textId="77777777" w:rsidTr="00C02106">
        <w:tc>
          <w:tcPr>
            <w:tcW w:w="2268" w:type="dxa"/>
            <w:vAlign w:val="center"/>
          </w:tcPr>
          <w:p w14:paraId="332600E3" w14:textId="77777777" w:rsidR="002D7213" w:rsidRPr="00252318" w:rsidRDefault="00EE6CF5" w:rsidP="00C02106">
            <w:pPr>
              <w:rPr>
                <w:rFonts w:ascii="Arial" w:hAnsi="Arial"/>
                <w:szCs w:val="22"/>
              </w:rPr>
            </w:pPr>
            <w:r>
              <w:rPr>
                <w:rFonts w:ascii="Arial" w:hAnsi="Arial"/>
                <w:szCs w:val="22"/>
              </w:rPr>
              <w:t xml:space="preserve">Relative </w:t>
            </w:r>
            <w:r w:rsidR="002D7213" w:rsidRPr="00252318">
              <w:rPr>
                <w:rFonts w:ascii="Arial" w:hAnsi="Arial"/>
                <w:szCs w:val="22"/>
              </w:rPr>
              <w:t xml:space="preserve">Vapor Density (air = 1): </w:t>
            </w:r>
          </w:p>
        </w:tc>
        <w:tc>
          <w:tcPr>
            <w:tcW w:w="2250" w:type="dxa"/>
            <w:vAlign w:val="center"/>
          </w:tcPr>
          <w:p w14:paraId="53FCDFCD" w14:textId="77777777" w:rsidR="002D7213" w:rsidRPr="00252318" w:rsidRDefault="0011314B" w:rsidP="00C02106">
            <w:pPr>
              <w:rPr>
                <w:rFonts w:ascii="Arial" w:hAnsi="Arial"/>
                <w:szCs w:val="22"/>
              </w:rPr>
            </w:pPr>
            <w:r w:rsidRPr="00252318">
              <w:rPr>
                <w:rFonts w:ascii="Arial" w:hAnsi="Arial"/>
                <w:szCs w:val="22"/>
              </w:rPr>
              <w:t>Not determined</w:t>
            </w:r>
          </w:p>
        </w:tc>
        <w:tc>
          <w:tcPr>
            <w:tcW w:w="2340" w:type="dxa"/>
            <w:vAlign w:val="center"/>
          </w:tcPr>
          <w:p w14:paraId="2722A56C" w14:textId="77777777" w:rsidR="002D7213" w:rsidRPr="00252318" w:rsidRDefault="002D7213" w:rsidP="00C02106">
            <w:pPr>
              <w:rPr>
                <w:rFonts w:ascii="Arial" w:hAnsi="Arial"/>
                <w:szCs w:val="22"/>
              </w:rPr>
            </w:pPr>
            <w:r w:rsidRPr="00252318">
              <w:rPr>
                <w:rFonts w:ascii="Arial" w:hAnsi="Arial"/>
                <w:szCs w:val="22"/>
              </w:rPr>
              <w:t>Aerosol Protection Level (NFPA 30B):</w:t>
            </w:r>
          </w:p>
        </w:tc>
        <w:tc>
          <w:tcPr>
            <w:tcW w:w="1998" w:type="dxa"/>
            <w:vAlign w:val="center"/>
          </w:tcPr>
          <w:p w14:paraId="7730F3ED" w14:textId="77777777" w:rsidR="002D7213" w:rsidRPr="00252318" w:rsidRDefault="002D7213" w:rsidP="00C02106">
            <w:pPr>
              <w:rPr>
                <w:rFonts w:ascii="Arial" w:hAnsi="Arial"/>
                <w:szCs w:val="22"/>
              </w:rPr>
            </w:pPr>
            <w:r w:rsidRPr="00252318">
              <w:rPr>
                <w:rFonts w:ascii="Arial" w:hAnsi="Arial"/>
                <w:szCs w:val="22"/>
              </w:rPr>
              <w:t>1</w:t>
            </w:r>
          </w:p>
        </w:tc>
      </w:tr>
      <w:tr w:rsidR="002D7213" w14:paraId="3E045770" w14:textId="77777777" w:rsidTr="00C02106">
        <w:trPr>
          <w:trHeight w:val="215"/>
        </w:trPr>
        <w:tc>
          <w:tcPr>
            <w:tcW w:w="2268" w:type="dxa"/>
            <w:vAlign w:val="center"/>
          </w:tcPr>
          <w:p w14:paraId="348801C2" w14:textId="77777777" w:rsidR="002D7213" w:rsidRPr="00252318" w:rsidRDefault="00EE6CF5" w:rsidP="00C02106">
            <w:pPr>
              <w:rPr>
                <w:rFonts w:ascii="Arial" w:hAnsi="Arial"/>
                <w:szCs w:val="22"/>
              </w:rPr>
            </w:pPr>
            <w:r>
              <w:rPr>
                <w:rFonts w:ascii="Arial" w:hAnsi="Arial"/>
                <w:szCs w:val="22"/>
              </w:rPr>
              <w:t>Density/</w:t>
            </w:r>
            <w:r w:rsidR="002D7213" w:rsidRPr="00252318">
              <w:rPr>
                <w:rFonts w:ascii="Arial" w:hAnsi="Arial"/>
                <w:szCs w:val="22"/>
              </w:rPr>
              <w:t xml:space="preserve">Relative Density (Water = 1): </w:t>
            </w:r>
          </w:p>
        </w:tc>
        <w:tc>
          <w:tcPr>
            <w:tcW w:w="2250" w:type="dxa"/>
            <w:vAlign w:val="center"/>
          </w:tcPr>
          <w:p w14:paraId="60B84558" w14:textId="77777777" w:rsidR="002D7213" w:rsidRPr="00252318" w:rsidRDefault="0011314B" w:rsidP="00C02106">
            <w:pPr>
              <w:rPr>
                <w:rFonts w:ascii="Arial" w:hAnsi="Arial"/>
                <w:szCs w:val="22"/>
              </w:rPr>
            </w:pPr>
            <w:r w:rsidRPr="00252318">
              <w:rPr>
                <w:rFonts w:ascii="Arial" w:hAnsi="Arial"/>
                <w:szCs w:val="22"/>
              </w:rPr>
              <w:t>Not determined</w:t>
            </w:r>
          </w:p>
        </w:tc>
        <w:tc>
          <w:tcPr>
            <w:tcW w:w="2340" w:type="dxa"/>
            <w:vAlign w:val="center"/>
          </w:tcPr>
          <w:p w14:paraId="184920F4" w14:textId="77777777" w:rsidR="002D7213" w:rsidRPr="00252318" w:rsidRDefault="002D7213" w:rsidP="00C02106">
            <w:pPr>
              <w:pStyle w:val="Default"/>
              <w:rPr>
                <w:rFonts w:ascii="Arial" w:hAnsi="Arial"/>
                <w:snapToGrid/>
                <w:szCs w:val="22"/>
              </w:rPr>
            </w:pPr>
            <w:r w:rsidRPr="00252318">
              <w:rPr>
                <w:rFonts w:ascii="Arial" w:hAnsi="Arial"/>
                <w:snapToGrid/>
                <w:szCs w:val="22"/>
              </w:rPr>
              <w:t>Solubility:</w:t>
            </w:r>
          </w:p>
        </w:tc>
        <w:tc>
          <w:tcPr>
            <w:tcW w:w="1998" w:type="dxa"/>
            <w:vAlign w:val="center"/>
          </w:tcPr>
          <w:p w14:paraId="4881FE44" w14:textId="77777777" w:rsidR="002D7213" w:rsidRPr="00252318" w:rsidRDefault="002D7213" w:rsidP="00C02106">
            <w:pPr>
              <w:rPr>
                <w:rFonts w:ascii="Arial" w:hAnsi="Arial"/>
                <w:szCs w:val="22"/>
              </w:rPr>
            </w:pPr>
            <w:r w:rsidRPr="00252318">
              <w:rPr>
                <w:rFonts w:ascii="Arial" w:hAnsi="Arial"/>
                <w:szCs w:val="22"/>
              </w:rPr>
              <w:t>Miscible in water</w:t>
            </w:r>
          </w:p>
        </w:tc>
      </w:tr>
    </w:tbl>
    <w:p w14:paraId="479B2A45" w14:textId="77777777" w:rsidR="008E741D" w:rsidRDefault="008E741D"/>
    <w:p w14:paraId="26B176F4"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10 – Stability and Reactivity</w:t>
      </w:r>
    </w:p>
    <w:p w14:paraId="012D38F9" w14:textId="77777777" w:rsidR="005F1C8A" w:rsidRPr="005F1C8A" w:rsidRDefault="005F1C8A" w:rsidP="00101E7B">
      <w:pPr>
        <w:pBdr>
          <w:top w:val="single" w:sz="4" w:space="1" w:color="auto"/>
          <w:left w:val="single" w:sz="4" w:space="2" w:color="auto"/>
          <w:bottom w:val="single" w:sz="4" w:space="1" w:color="auto"/>
          <w:right w:val="single" w:sz="4" w:space="4" w:color="auto"/>
        </w:pBdr>
        <w:rPr>
          <w:rFonts w:ascii="Arial" w:hAnsi="Arial"/>
        </w:rPr>
      </w:pPr>
      <w:r>
        <w:rPr>
          <w:rFonts w:ascii="Arial" w:hAnsi="Arial"/>
          <w:b/>
        </w:rPr>
        <w:t xml:space="preserve">Reactivity: </w:t>
      </w:r>
      <w:r>
        <w:rPr>
          <w:rFonts w:ascii="Arial" w:hAnsi="Arial"/>
        </w:rPr>
        <w:t>Non-reactive</w:t>
      </w:r>
    </w:p>
    <w:p w14:paraId="3EEF6320" w14:textId="77777777" w:rsidR="008E741D" w:rsidRDefault="005F1C8A" w:rsidP="00101E7B">
      <w:pPr>
        <w:pBdr>
          <w:top w:val="single" w:sz="4" w:space="1" w:color="auto"/>
          <w:left w:val="single" w:sz="4" w:space="2"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00BAA516" w14:textId="77777777" w:rsidR="008E741D" w:rsidRDefault="005F1C8A" w:rsidP="00101E7B">
      <w:pPr>
        <w:pBdr>
          <w:top w:val="single" w:sz="4" w:space="1" w:color="auto"/>
          <w:left w:val="single" w:sz="4" w:space="2"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w:t>
      </w:r>
      <w:r w:rsidR="008E741D" w:rsidRPr="008646C4">
        <w:rPr>
          <w:b/>
        </w:rPr>
        <w:t xml:space="preserve"> </w:t>
      </w:r>
      <w:r w:rsidR="00831831">
        <w:rPr>
          <w:rFonts w:ascii="Arial" w:hAnsi="Arial"/>
        </w:rPr>
        <w:t xml:space="preserve">Polymerization will not occur. </w:t>
      </w:r>
    </w:p>
    <w:p w14:paraId="135BEF7F" w14:textId="77777777" w:rsidR="004B3BAD" w:rsidRDefault="008E741D" w:rsidP="00101E7B">
      <w:pPr>
        <w:pBdr>
          <w:top w:val="single" w:sz="4" w:space="1" w:color="auto"/>
          <w:left w:val="single" w:sz="4" w:space="2" w:color="auto"/>
          <w:bottom w:val="single" w:sz="4" w:space="1" w:color="auto"/>
          <w:right w:val="single" w:sz="4" w:space="4" w:color="auto"/>
        </w:pBdr>
        <w:rPr>
          <w:rFonts w:ascii="Arial" w:hAnsi="Arial"/>
        </w:rPr>
      </w:pPr>
      <w:r>
        <w:rPr>
          <w:rFonts w:ascii="Arial" w:hAnsi="Arial"/>
          <w:b/>
        </w:rPr>
        <w:t xml:space="preserve">Conditions to Avoid: </w:t>
      </w:r>
      <w:r w:rsidR="004B3BAD" w:rsidRPr="004B3BAD">
        <w:rPr>
          <w:rFonts w:ascii="Arial" w:hAnsi="Arial"/>
        </w:rPr>
        <w:t xml:space="preserve">Avoid extreme heat, </w:t>
      </w:r>
      <w:r w:rsidR="007A62F4" w:rsidRPr="004B3BAD">
        <w:rPr>
          <w:rFonts w:ascii="Arial" w:hAnsi="Arial"/>
        </w:rPr>
        <w:t>flames,</w:t>
      </w:r>
      <w:r w:rsidR="004B3BAD" w:rsidRPr="004B3BAD">
        <w:rPr>
          <w:rFonts w:ascii="Arial" w:hAnsi="Arial"/>
        </w:rPr>
        <w:t xml:space="preserve"> and other sources of ignition. Avoid physical damage to aerosol can.</w:t>
      </w:r>
    </w:p>
    <w:p w14:paraId="48FF9EF3" w14:textId="77777777" w:rsidR="008E741D" w:rsidRDefault="008E741D" w:rsidP="00101E7B">
      <w:pPr>
        <w:pBdr>
          <w:top w:val="single" w:sz="4" w:space="1" w:color="auto"/>
          <w:left w:val="single" w:sz="4" w:space="2"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sidR="004B3BAD" w:rsidRPr="004B3BAD">
        <w:rPr>
          <w:rFonts w:ascii="Arial" w:hAnsi="Arial"/>
        </w:rPr>
        <w:t>Strong oxidizers.</w:t>
      </w:r>
    </w:p>
    <w:p w14:paraId="11819E05" w14:textId="77777777" w:rsidR="008E741D" w:rsidRDefault="008E741D" w:rsidP="00101E7B">
      <w:pPr>
        <w:pBdr>
          <w:top w:val="single" w:sz="4" w:space="1" w:color="auto"/>
          <w:left w:val="single" w:sz="4" w:space="2" w:color="auto"/>
          <w:bottom w:val="single" w:sz="4" w:space="1" w:color="auto"/>
          <w:right w:val="single" w:sz="4" w:space="4" w:color="auto"/>
        </w:pBdr>
        <w:rPr>
          <w:rFonts w:ascii="Arial" w:hAnsi="Arial"/>
          <w:b/>
        </w:rPr>
      </w:pPr>
      <w:r>
        <w:rPr>
          <w:rFonts w:ascii="Arial" w:hAnsi="Arial"/>
          <w:b/>
        </w:rPr>
        <w:t xml:space="preserve">Hazardous Decomposition Products: </w:t>
      </w:r>
      <w:r w:rsidR="004B3BAD" w:rsidRPr="004B3BAD">
        <w:rPr>
          <w:rFonts w:ascii="Arial" w:hAnsi="Arial"/>
        </w:rPr>
        <w:t>Carbon monoxide and carbon dioxide.</w:t>
      </w:r>
    </w:p>
    <w:p w14:paraId="3497D76C" w14:textId="77777777" w:rsidR="00F24290" w:rsidRPr="00F24290" w:rsidRDefault="00F24290" w:rsidP="00F24290"/>
    <w:p w14:paraId="40300727"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0D8F307F" w14:textId="77777777" w:rsidR="008E741D" w:rsidRPr="00DE479C" w:rsidRDefault="005F1C8A"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Health Hazards</w:t>
      </w:r>
      <w:r w:rsidR="008E741D" w:rsidRPr="00DE479C">
        <w:rPr>
          <w:rFonts w:ascii="Arial" w:hAnsi="Arial" w:cs="Arial"/>
          <w:b/>
        </w:rPr>
        <w:t>:</w:t>
      </w:r>
    </w:p>
    <w:p w14:paraId="49443CFF" w14:textId="77777777" w:rsidR="00A678E6" w:rsidRPr="00DE479C" w:rsidRDefault="00A678E6"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004B3BAD" w:rsidRPr="004B3BAD">
        <w:rPr>
          <w:rFonts w:ascii="Arial" w:hAnsi="Arial" w:cs="Arial"/>
        </w:rPr>
        <w:t>Swallowing is an unlikely route of exposure for an aerosol product. Swallowing large amounts may produce gastrointestinal irritation, nausea, vomiting and diarrhea.</w:t>
      </w:r>
    </w:p>
    <w:p w14:paraId="59E4D9B4" w14:textId="77777777" w:rsidR="008E741D" w:rsidRPr="00DE479C" w:rsidRDefault="008E741D"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Eye Contact:</w:t>
      </w:r>
      <w:r w:rsidR="00E54E60" w:rsidRPr="00E54E60">
        <w:rPr>
          <w:rFonts w:ascii="Arial" w:hAnsi="Arial"/>
        </w:rPr>
        <w:t xml:space="preserve"> </w:t>
      </w:r>
      <w:r w:rsidR="004B3BAD" w:rsidRPr="004B3BAD">
        <w:rPr>
          <w:rFonts w:ascii="Arial" w:hAnsi="Arial" w:cs="Arial"/>
        </w:rPr>
        <w:t>Liquid sprayed into eyes may cause</w:t>
      </w:r>
      <w:r w:rsidR="00CD7638">
        <w:rPr>
          <w:rFonts w:ascii="Arial" w:hAnsi="Arial" w:cs="Arial"/>
        </w:rPr>
        <w:t xml:space="preserve"> moderate</w:t>
      </w:r>
      <w:r w:rsidR="004B3BAD" w:rsidRPr="004B3BAD">
        <w:rPr>
          <w:rFonts w:ascii="Arial" w:hAnsi="Arial" w:cs="Arial"/>
        </w:rPr>
        <w:t xml:space="preserve"> irritation. May cause redness, stinging, swelling, and tearing.</w:t>
      </w:r>
    </w:p>
    <w:p w14:paraId="3B80AAC7" w14:textId="77777777" w:rsidR="00A678E6" w:rsidRPr="00DE479C" w:rsidRDefault="00A678E6"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 xml:space="preserve">Skin Contact: </w:t>
      </w:r>
      <w:r w:rsidR="004B3BAD" w:rsidRPr="004B3BAD">
        <w:rPr>
          <w:rFonts w:ascii="Arial" w:hAnsi="Arial" w:cs="Arial"/>
        </w:rPr>
        <w:t>May cause</w:t>
      </w:r>
      <w:r w:rsidR="00CD7638">
        <w:rPr>
          <w:rFonts w:ascii="Arial" w:hAnsi="Arial" w:cs="Arial"/>
        </w:rPr>
        <w:t xml:space="preserve"> moderate</w:t>
      </w:r>
      <w:r w:rsidR="004B3BAD" w:rsidRPr="004B3BAD">
        <w:rPr>
          <w:rFonts w:ascii="Arial" w:hAnsi="Arial" w:cs="Arial"/>
        </w:rPr>
        <w:t xml:space="preserve"> skin irritation with redness, itching and burning of the skin. Prolonged and/or repeated contact may cause defatting with possible dermatitis. </w:t>
      </w:r>
    </w:p>
    <w:p w14:paraId="52246CB5" w14:textId="77777777" w:rsidR="00A678E6" w:rsidRDefault="00A678E6"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 xml:space="preserve">Inhalation: </w:t>
      </w:r>
      <w:r w:rsidR="004B3BAD" w:rsidRPr="004B3BAD">
        <w:rPr>
          <w:rFonts w:ascii="Arial" w:hAnsi="Arial" w:cs="Arial"/>
        </w:rPr>
        <w:t>Mist or vapor can irritate the throat and lungs.</w:t>
      </w:r>
      <w:r w:rsidR="004B3BAD" w:rsidRPr="004B3BAD">
        <w:rPr>
          <w:rFonts w:ascii="Arial" w:hAnsi="Arial" w:cs="Arial"/>
          <w:b/>
        </w:rPr>
        <w:t xml:space="preserve"> </w:t>
      </w:r>
      <w:r w:rsidR="004B3BAD" w:rsidRPr="004B3BAD">
        <w:rPr>
          <w:rFonts w:ascii="Arial" w:hAnsi="Arial" w:cs="Arial"/>
        </w:rPr>
        <w:t xml:space="preserve">High concentrations may cause nasal and respiratory irritation and central nervous system effects such as headache, </w:t>
      </w:r>
      <w:r w:rsidR="007A62F4" w:rsidRPr="004B3BAD">
        <w:rPr>
          <w:rFonts w:ascii="Arial" w:hAnsi="Arial" w:cs="Arial"/>
        </w:rPr>
        <w:t>dizziness,</w:t>
      </w:r>
      <w:r w:rsidR="004B3BAD" w:rsidRPr="004B3BAD">
        <w:rPr>
          <w:rFonts w:ascii="Arial" w:hAnsi="Arial" w:cs="Arial"/>
        </w:rPr>
        <w:t xml:space="preserve"> and nausea. Intentional</w:t>
      </w:r>
      <w:r w:rsidR="004B3BAD">
        <w:rPr>
          <w:rFonts w:ascii="Arial" w:hAnsi="Arial" w:cs="Arial"/>
        </w:rPr>
        <w:t xml:space="preserve"> abuse may be harmful or fatal.</w:t>
      </w:r>
    </w:p>
    <w:p w14:paraId="5A6B427B" w14:textId="77777777" w:rsidR="004B3BAD" w:rsidRPr="00DE479C" w:rsidRDefault="004B3BAD" w:rsidP="00E05A0D">
      <w:pPr>
        <w:pBdr>
          <w:top w:val="single" w:sz="4" w:space="1" w:color="auto"/>
          <w:left w:val="single" w:sz="4" w:space="0" w:color="auto"/>
          <w:bottom w:val="single" w:sz="4" w:space="1" w:color="auto"/>
          <w:right w:val="single" w:sz="4" w:space="4" w:color="auto"/>
        </w:pBdr>
        <w:rPr>
          <w:rFonts w:ascii="Arial" w:hAnsi="Arial" w:cs="Arial"/>
        </w:rPr>
      </w:pPr>
    </w:p>
    <w:p w14:paraId="5FE243A5" w14:textId="77777777" w:rsidR="008E741D" w:rsidRPr="00DE479C" w:rsidRDefault="008E741D"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 xml:space="preserve">Chronic </w:t>
      </w:r>
      <w:r w:rsidR="00A678E6" w:rsidRPr="00DE479C">
        <w:rPr>
          <w:rFonts w:ascii="Arial" w:hAnsi="Arial" w:cs="Arial"/>
          <w:b/>
        </w:rPr>
        <w:t>Exposure</w:t>
      </w:r>
      <w:r w:rsidRPr="00DE479C">
        <w:rPr>
          <w:rFonts w:ascii="Arial" w:hAnsi="Arial" w:cs="Arial"/>
          <w:b/>
        </w:rPr>
        <w:t xml:space="preserve">: </w:t>
      </w:r>
      <w:r w:rsidR="004B3BAD">
        <w:rPr>
          <w:rFonts w:ascii="Arial" w:hAnsi="Arial" w:cs="Arial"/>
        </w:rPr>
        <w:t xml:space="preserve">None known. </w:t>
      </w:r>
      <w:r w:rsidR="00831831">
        <w:rPr>
          <w:rFonts w:ascii="Arial" w:hAnsi="Arial" w:cs="Arial"/>
        </w:rPr>
        <w:t xml:space="preserve"> </w:t>
      </w:r>
    </w:p>
    <w:p w14:paraId="0649FE6A" w14:textId="77777777" w:rsidR="008E741D" w:rsidRPr="00DE479C" w:rsidRDefault="008E741D" w:rsidP="00E05A0D">
      <w:pPr>
        <w:pBdr>
          <w:top w:val="single" w:sz="4" w:space="1" w:color="auto"/>
          <w:left w:val="single" w:sz="4" w:space="0" w:color="auto"/>
          <w:bottom w:val="single" w:sz="4" w:space="1" w:color="auto"/>
          <w:right w:val="single" w:sz="4" w:space="4" w:color="auto"/>
        </w:pBdr>
        <w:rPr>
          <w:rFonts w:ascii="Arial" w:hAnsi="Arial" w:cs="Arial"/>
        </w:rPr>
      </w:pPr>
      <w:r w:rsidRPr="00494B29">
        <w:rPr>
          <w:rFonts w:ascii="Arial" w:hAnsi="Arial" w:cs="Arial"/>
          <w:b/>
        </w:rPr>
        <w:t>Medical Con</w:t>
      </w:r>
      <w:r w:rsidR="00494B29">
        <w:rPr>
          <w:rFonts w:ascii="Arial" w:hAnsi="Arial" w:cs="Arial"/>
          <w:b/>
        </w:rPr>
        <w:t>ditions Aggravated by Exposure:</w:t>
      </w:r>
      <w:r w:rsidRPr="00494B29">
        <w:rPr>
          <w:rFonts w:ascii="Arial" w:hAnsi="Arial" w:cs="Arial"/>
          <w:b/>
        </w:rPr>
        <w:t xml:space="preserve"> </w:t>
      </w:r>
      <w:r w:rsidR="004B3BAD" w:rsidRPr="004B3BAD">
        <w:rPr>
          <w:rFonts w:ascii="Arial" w:hAnsi="Arial" w:cs="Arial"/>
        </w:rPr>
        <w:t>Preexisting eye, skin and respiratory conditions may be aggravated by exposure.</w:t>
      </w:r>
    </w:p>
    <w:p w14:paraId="5FB1EA71" w14:textId="77777777" w:rsidR="00A678E6" w:rsidRPr="00DE479C" w:rsidRDefault="00A678E6" w:rsidP="00E05A0D">
      <w:pPr>
        <w:pBdr>
          <w:top w:val="single" w:sz="4" w:space="1" w:color="auto"/>
          <w:left w:val="single" w:sz="4" w:space="0" w:color="auto"/>
          <w:bottom w:val="single" w:sz="4" w:space="1" w:color="auto"/>
          <w:right w:val="single" w:sz="4" w:space="4" w:color="auto"/>
        </w:pBdr>
        <w:rPr>
          <w:rFonts w:ascii="Arial" w:hAnsi="Arial" w:cs="Arial"/>
          <w:b/>
        </w:rPr>
      </w:pPr>
    </w:p>
    <w:p w14:paraId="477BEB42" w14:textId="77777777" w:rsidR="008E741D" w:rsidRPr="00DE479C" w:rsidRDefault="00A678E6"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77FD26A1" w14:textId="77777777" w:rsidR="004B3BAD" w:rsidRDefault="004B3BAD" w:rsidP="00E05A0D">
      <w:pPr>
        <w:pBdr>
          <w:top w:val="single" w:sz="4" w:space="1" w:color="auto"/>
          <w:left w:val="single" w:sz="4" w:space="0" w:color="auto"/>
          <w:bottom w:val="single" w:sz="4" w:space="1" w:color="auto"/>
          <w:right w:val="single" w:sz="4" w:space="4" w:color="auto"/>
        </w:pBdr>
        <w:rPr>
          <w:rFonts w:ascii="Arial" w:hAnsi="Arial" w:cs="Arial"/>
        </w:rPr>
      </w:pPr>
      <w:r w:rsidRPr="004B3BAD">
        <w:rPr>
          <w:rFonts w:ascii="Arial" w:hAnsi="Arial" w:cs="Arial"/>
        </w:rPr>
        <w:t>2- Butoxyethanol: Oral rat LD50: 470 mg/kg; Skin rabbit LD50: 400 mg/kg; Inhalation rat LC50: 450 ppm/4hr</w:t>
      </w:r>
    </w:p>
    <w:p w14:paraId="45BFDEA8" w14:textId="77777777" w:rsidR="00CD7638" w:rsidRPr="004B3BAD" w:rsidRDefault="00CD7638" w:rsidP="00E05A0D">
      <w:pPr>
        <w:pBdr>
          <w:top w:val="single" w:sz="4" w:space="1" w:color="auto"/>
          <w:left w:val="single" w:sz="4" w:space="0" w:color="auto"/>
          <w:bottom w:val="single" w:sz="4" w:space="1" w:color="auto"/>
          <w:right w:val="single" w:sz="4" w:space="4" w:color="auto"/>
        </w:pBdr>
        <w:rPr>
          <w:rFonts w:ascii="Arial" w:hAnsi="Arial" w:cs="Arial"/>
        </w:rPr>
      </w:pPr>
      <w:r w:rsidRPr="00CD7638">
        <w:rPr>
          <w:rFonts w:ascii="Arial" w:hAnsi="Arial" w:cs="Arial"/>
        </w:rPr>
        <w:t>Surfactant: Oral rat LD50: 1900-5000 mg/kg, Skin rabbit LD50: &gt;3000 mg/kg</w:t>
      </w:r>
    </w:p>
    <w:p w14:paraId="6CCDA9B9" w14:textId="77777777" w:rsidR="004B3BAD" w:rsidRPr="004B3BAD" w:rsidRDefault="004B3BAD" w:rsidP="00E05A0D">
      <w:pPr>
        <w:pBdr>
          <w:top w:val="single" w:sz="4" w:space="1" w:color="auto"/>
          <w:left w:val="single" w:sz="4" w:space="0" w:color="auto"/>
          <w:bottom w:val="single" w:sz="4" w:space="1" w:color="auto"/>
          <w:right w:val="single" w:sz="4" w:space="4" w:color="auto"/>
        </w:pBdr>
        <w:rPr>
          <w:rFonts w:ascii="Arial" w:hAnsi="Arial" w:cs="Arial"/>
        </w:rPr>
      </w:pPr>
      <w:r w:rsidRPr="004B3BAD">
        <w:rPr>
          <w:rFonts w:ascii="Arial" w:hAnsi="Arial" w:cs="Arial"/>
        </w:rPr>
        <w:t>D-limonene: Oral rat LD50: 4400 mg/kg; Skin rabbit LD50: &gt;5000 mg/kg</w:t>
      </w:r>
    </w:p>
    <w:p w14:paraId="28F4FE1E" w14:textId="77777777" w:rsidR="00831831" w:rsidRDefault="00B55C2E" w:rsidP="00E05A0D">
      <w:pPr>
        <w:pBdr>
          <w:top w:val="single" w:sz="4" w:space="1" w:color="auto"/>
          <w:left w:val="single" w:sz="4" w:space="0" w:color="auto"/>
          <w:bottom w:val="single" w:sz="4" w:space="1" w:color="auto"/>
          <w:right w:val="single" w:sz="4" w:space="4" w:color="auto"/>
        </w:pBdr>
        <w:rPr>
          <w:rFonts w:ascii="Arial" w:hAnsi="Arial" w:cs="Arial"/>
        </w:rPr>
      </w:pPr>
      <w:r w:rsidRPr="00B55C2E">
        <w:rPr>
          <w:rFonts w:ascii="Arial" w:hAnsi="Arial" w:cs="Arial"/>
        </w:rPr>
        <w:t>Ethanolamine: Oral rat LD50: 1089-1515 mg/kg, Inhalation rat LC50: 1487 mg/m3/4hr, Dermal rat LD50: 2504 mg/kg</w:t>
      </w:r>
    </w:p>
    <w:p w14:paraId="59C58B8E" w14:textId="77777777" w:rsidR="004A245A" w:rsidRPr="004A245A" w:rsidRDefault="004A245A" w:rsidP="004A245A">
      <w:pPr>
        <w:pBdr>
          <w:top w:val="single" w:sz="4" w:space="1" w:color="auto"/>
          <w:left w:val="single" w:sz="4" w:space="0" w:color="auto"/>
          <w:bottom w:val="single" w:sz="4" w:space="1" w:color="auto"/>
          <w:right w:val="single" w:sz="4" w:space="4" w:color="auto"/>
        </w:pBdr>
        <w:rPr>
          <w:rFonts w:ascii="Arial" w:hAnsi="Arial" w:cs="Arial"/>
        </w:rPr>
      </w:pPr>
      <w:proofErr w:type="spellStart"/>
      <w:r w:rsidRPr="004A245A">
        <w:rPr>
          <w:rFonts w:ascii="Arial" w:hAnsi="Arial" w:cs="Arial"/>
        </w:rPr>
        <w:t>ATE</w:t>
      </w:r>
      <w:r w:rsidRPr="004A245A">
        <w:rPr>
          <w:rFonts w:ascii="Arial" w:hAnsi="Arial" w:cs="Arial"/>
          <w:vertAlign w:val="subscript"/>
        </w:rPr>
        <w:t>mix</w:t>
      </w:r>
      <w:proofErr w:type="spellEnd"/>
      <w:r w:rsidRPr="004A245A">
        <w:rPr>
          <w:rFonts w:ascii="Arial" w:hAnsi="Arial" w:cs="Arial"/>
        </w:rPr>
        <w:t> Oral: &gt;2,000 mg/kg; Dermal: &gt;2,000 mg/kg; Not acutely toxic by inhalation</w:t>
      </w:r>
    </w:p>
    <w:p w14:paraId="0A87AB71" w14:textId="77777777" w:rsidR="00837E81" w:rsidRPr="00B55C2E" w:rsidRDefault="00837E81" w:rsidP="00E05A0D">
      <w:pPr>
        <w:pBdr>
          <w:top w:val="single" w:sz="4" w:space="1" w:color="auto"/>
          <w:left w:val="single" w:sz="4" w:space="0" w:color="auto"/>
          <w:bottom w:val="single" w:sz="4" w:space="1" w:color="auto"/>
          <w:right w:val="single" w:sz="4" w:space="4" w:color="auto"/>
        </w:pBdr>
        <w:rPr>
          <w:rFonts w:ascii="Arial" w:hAnsi="Arial" w:cs="Arial"/>
        </w:rPr>
      </w:pPr>
    </w:p>
    <w:p w14:paraId="11C8D443" w14:textId="77777777" w:rsidR="00B55C2E" w:rsidRPr="00DE479C" w:rsidRDefault="00B55C2E" w:rsidP="00E05A0D">
      <w:pPr>
        <w:pBdr>
          <w:top w:val="single" w:sz="4" w:space="1" w:color="auto"/>
          <w:left w:val="single" w:sz="4" w:space="0" w:color="auto"/>
          <w:bottom w:val="single" w:sz="4" w:space="1" w:color="auto"/>
          <w:right w:val="single" w:sz="4" w:space="4" w:color="auto"/>
        </w:pBdr>
        <w:rPr>
          <w:rFonts w:ascii="Arial" w:hAnsi="Arial" w:cs="Arial"/>
          <w:b/>
        </w:rPr>
      </w:pPr>
    </w:p>
    <w:p w14:paraId="6083C962" w14:textId="77777777" w:rsidR="008E741D" w:rsidRPr="00B2535C" w:rsidRDefault="002F095F"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lastRenderedPageBreak/>
        <w:t xml:space="preserve">Skin </w:t>
      </w:r>
      <w:r w:rsidRPr="00B2535C">
        <w:rPr>
          <w:rFonts w:ascii="Arial" w:hAnsi="Arial" w:cs="Arial"/>
          <w:b/>
        </w:rPr>
        <w:t>Corrosion/</w:t>
      </w:r>
      <w:r w:rsidR="00A678E6" w:rsidRPr="00B2535C">
        <w:rPr>
          <w:rFonts w:ascii="Arial" w:hAnsi="Arial" w:cs="Arial"/>
          <w:b/>
        </w:rPr>
        <w:t>Irritation:</w:t>
      </w:r>
      <w:r w:rsidR="00DD0B71" w:rsidRPr="00B35970">
        <w:t xml:space="preserve"> </w:t>
      </w:r>
      <w:r w:rsidR="004B3BAD" w:rsidRPr="004B3BAD">
        <w:rPr>
          <w:rFonts w:ascii="Arial" w:hAnsi="Arial" w:cs="Arial"/>
        </w:rPr>
        <w:t>No data available for mixture. Base</w:t>
      </w:r>
      <w:r w:rsidR="00871767">
        <w:rPr>
          <w:rFonts w:ascii="Arial" w:hAnsi="Arial" w:cs="Arial"/>
        </w:rPr>
        <w:t>d</w:t>
      </w:r>
      <w:r w:rsidR="004B3BAD" w:rsidRPr="004B3BAD">
        <w:rPr>
          <w:rFonts w:ascii="Arial" w:hAnsi="Arial" w:cs="Arial"/>
        </w:rPr>
        <w:t xml:space="preserve"> on the ingredients, this product is classified as a skin irritant.</w:t>
      </w:r>
    </w:p>
    <w:p w14:paraId="3AD19389" w14:textId="77777777" w:rsidR="00A678E6"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B2535C">
        <w:rPr>
          <w:rFonts w:ascii="Arial" w:hAnsi="Arial" w:cs="Arial"/>
          <w:b/>
        </w:rPr>
        <w:t>Serious Eye Damage/Irritation:</w:t>
      </w:r>
      <w:r w:rsidR="00A678E6" w:rsidRPr="00B2535C">
        <w:rPr>
          <w:rFonts w:ascii="Arial" w:hAnsi="Arial" w:cs="Arial"/>
        </w:rPr>
        <w:t xml:space="preserve"> </w:t>
      </w:r>
      <w:r w:rsidR="004B3BAD" w:rsidRPr="004B3BAD">
        <w:rPr>
          <w:rFonts w:ascii="Arial" w:hAnsi="Arial" w:cs="Arial"/>
        </w:rPr>
        <w:t xml:space="preserve">No data available for mixture. </w:t>
      </w:r>
      <w:r w:rsidR="00871767" w:rsidRPr="00871767">
        <w:rPr>
          <w:rFonts w:ascii="Arial" w:hAnsi="Arial" w:cs="Arial"/>
        </w:rPr>
        <w:t>Base</w:t>
      </w:r>
      <w:r w:rsidR="00871767">
        <w:rPr>
          <w:rFonts w:ascii="Arial" w:hAnsi="Arial" w:cs="Arial"/>
        </w:rPr>
        <w:t>d</w:t>
      </w:r>
      <w:r w:rsidR="00871767" w:rsidRPr="00871767">
        <w:rPr>
          <w:rFonts w:ascii="Arial" w:hAnsi="Arial" w:cs="Arial"/>
        </w:rPr>
        <w:t xml:space="preserve"> on the ingredients, this product is classified as </w:t>
      </w:r>
      <w:proofErr w:type="gramStart"/>
      <w:r w:rsidR="00871767" w:rsidRPr="00871767">
        <w:rPr>
          <w:rFonts w:ascii="Arial" w:hAnsi="Arial" w:cs="Arial"/>
        </w:rPr>
        <w:t xml:space="preserve">an </w:t>
      </w:r>
      <w:r w:rsidR="00871767">
        <w:rPr>
          <w:rFonts w:ascii="Arial" w:hAnsi="Arial" w:cs="Arial"/>
        </w:rPr>
        <w:t>eye</w:t>
      </w:r>
      <w:proofErr w:type="gramEnd"/>
      <w:r w:rsidR="00871767" w:rsidRPr="00871767">
        <w:rPr>
          <w:rFonts w:ascii="Arial" w:hAnsi="Arial" w:cs="Arial"/>
        </w:rPr>
        <w:t xml:space="preserve"> irritant.</w:t>
      </w:r>
    </w:p>
    <w:p w14:paraId="1515CDEE" w14:textId="77777777" w:rsidR="00A678E6"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 xml:space="preserve">Respiratory or Skin </w:t>
      </w:r>
      <w:r w:rsidR="00A678E6" w:rsidRPr="00DE479C">
        <w:rPr>
          <w:rFonts w:ascii="Arial" w:hAnsi="Arial" w:cs="Arial"/>
          <w:b/>
        </w:rPr>
        <w:t>Sensitization:</w:t>
      </w:r>
      <w:r w:rsidR="00A678E6" w:rsidRPr="00DE479C">
        <w:rPr>
          <w:rFonts w:ascii="Arial" w:hAnsi="Arial" w:cs="Arial"/>
        </w:rPr>
        <w:t xml:space="preserve"> This product is</w:t>
      </w:r>
      <w:r w:rsidR="00CD7638">
        <w:rPr>
          <w:rFonts w:ascii="Arial" w:hAnsi="Arial" w:cs="Arial"/>
        </w:rPr>
        <w:t xml:space="preserve"> not</w:t>
      </w:r>
      <w:r w:rsidR="00055231">
        <w:rPr>
          <w:rFonts w:ascii="Arial" w:hAnsi="Arial" w:cs="Arial"/>
        </w:rPr>
        <w:t xml:space="preserve"> </w:t>
      </w:r>
      <w:r w:rsidR="00A678E6" w:rsidRPr="00DE479C">
        <w:rPr>
          <w:rFonts w:ascii="Arial" w:hAnsi="Arial" w:cs="Arial"/>
        </w:rPr>
        <w:t xml:space="preserve">expected to cause </w:t>
      </w:r>
      <w:r w:rsidR="00572870">
        <w:rPr>
          <w:rFonts w:ascii="Arial" w:hAnsi="Arial" w:cs="Arial"/>
        </w:rPr>
        <w:t xml:space="preserve">skin </w:t>
      </w:r>
      <w:r w:rsidR="00A678E6" w:rsidRPr="00DE479C">
        <w:rPr>
          <w:rFonts w:ascii="Arial" w:hAnsi="Arial" w:cs="Arial"/>
        </w:rPr>
        <w:t>sensitization.</w:t>
      </w:r>
    </w:p>
    <w:p w14:paraId="0089F12A" w14:textId="77777777" w:rsidR="00A678E6" w:rsidRPr="00DE479C" w:rsidRDefault="00A678E6"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Germ Cell Mutagenicity:</w:t>
      </w:r>
      <w:r w:rsidR="003E4B4B" w:rsidRPr="00DE479C">
        <w:rPr>
          <w:rFonts w:ascii="Arial" w:hAnsi="Arial" w:cs="Arial"/>
        </w:rPr>
        <w:t xml:space="preserve"> </w:t>
      </w:r>
      <w:r w:rsidR="005C636D" w:rsidRPr="00DE479C">
        <w:rPr>
          <w:rFonts w:ascii="Arial" w:hAnsi="Arial" w:cs="Arial"/>
        </w:rPr>
        <w:t>None of the components have been found to be mutagenic.</w:t>
      </w:r>
    </w:p>
    <w:p w14:paraId="46F59998" w14:textId="77777777" w:rsidR="00531954"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w:t>
      </w:r>
      <w:r w:rsidR="004F2A36" w:rsidRPr="00DE479C">
        <w:rPr>
          <w:rFonts w:ascii="Arial" w:hAnsi="Arial" w:cs="Arial"/>
        </w:rPr>
        <w:t xml:space="preserve">None of the components are listed as a carcinogen or suspected carcinogen by IARC, NTP, ACGIH, </w:t>
      </w:r>
      <w:r w:rsidR="007704C0" w:rsidRPr="00DE479C">
        <w:rPr>
          <w:rFonts w:ascii="Arial" w:hAnsi="Arial" w:cs="Arial"/>
        </w:rPr>
        <w:t xml:space="preserve">US </w:t>
      </w:r>
      <w:r w:rsidR="004F2A36" w:rsidRPr="00DE479C">
        <w:rPr>
          <w:rFonts w:ascii="Arial" w:hAnsi="Arial" w:cs="Arial"/>
        </w:rPr>
        <w:t xml:space="preserve">OSHA or the EU </w:t>
      </w:r>
      <w:r w:rsidR="007704C0" w:rsidRPr="00DE479C">
        <w:rPr>
          <w:rFonts w:ascii="Arial" w:hAnsi="Arial" w:cs="Arial"/>
        </w:rPr>
        <w:t>CLP</w:t>
      </w:r>
      <w:r w:rsidR="004F2A36" w:rsidRPr="00DE479C">
        <w:rPr>
          <w:rFonts w:ascii="Arial" w:hAnsi="Arial" w:cs="Arial"/>
        </w:rPr>
        <w:t>.</w:t>
      </w:r>
    </w:p>
    <w:p w14:paraId="5712450B" w14:textId="77777777" w:rsidR="00531954"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Reproductive Toxicity:</w:t>
      </w:r>
      <w:r w:rsidR="003E4B4B" w:rsidRPr="00DE479C">
        <w:rPr>
          <w:rFonts w:ascii="Arial" w:hAnsi="Arial" w:cs="Arial"/>
        </w:rPr>
        <w:t xml:space="preserve"> </w:t>
      </w:r>
      <w:r w:rsidR="00DD06B6" w:rsidRPr="00DE479C">
        <w:rPr>
          <w:rFonts w:ascii="Arial" w:hAnsi="Arial" w:cs="Arial"/>
        </w:rPr>
        <w:t>None of the components are known to cause adverse reproductive effects.</w:t>
      </w:r>
    </w:p>
    <w:p w14:paraId="72EFA0B8" w14:textId="77777777" w:rsidR="00531954"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Specific Target Organ Toxicity:</w:t>
      </w:r>
    </w:p>
    <w:p w14:paraId="6DF597FF" w14:textId="77777777" w:rsidR="00531954"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ab/>
        <w:t xml:space="preserve">Single Exposure: </w:t>
      </w:r>
      <w:r w:rsidRPr="00DE479C">
        <w:rPr>
          <w:rFonts w:ascii="Arial" w:hAnsi="Arial" w:cs="Arial"/>
        </w:rPr>
        <w:t>No data available.</w:t>
      </w:r>
      <w:r w:rsidRPr="00DE479C">
        <w:rPr>
          <w:rFonts w:ascii="Arial" w:hAnsi="Arial" w:cs="Arial"/>
          <w:b/>
        </w:rPr>
        <w:t xml:space="preserve"> </w:t>
      </w:r>
    </w:p>
    <w:p w14:paraId="01D4F3DF" w14:textId="77777777" w:rsidR="006A7E53"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003A1A01" w:rsidRPr="00DE479C">
        <w:rPr>
          <w:rFonts w:ascii="Arial" w:hAnsi="Arial" w:cs="Arial"/>
        </w:rPr>
        <w:t xml:space="preserve">No data available. </w:t>
      </w:r>
    </w:p>
    <w:p w14:paraId="619C6A95" w14:textId="77777777" w:rsidR="00A678E6"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Aspiration Hazard:</w:t>
      </w:r>
      <w:r w:rsidR="003E4B4B" w:rsidRPr="00DE479C">
        <w:rPr>
          <w:rFonts w:ascii="Arial" w:hAnsi="Arial" w:cs="Arial"/>
        </w:rPr>
        <w:t xml:space="preserve"> </w:t>
      </w:r>
      <w:r w:rsidR="004B3BAD" w:rsidRPr="004B3BAD">
        <w:rPr>
          <w:rFonts w:ascii="Arial" w:hAnsi="Arial" w:cs="Arial"/>
        </w:rPr>
        <w:t>No data available. Based on the ingredients, this product is not expected to present an aspiration hazard.</w:t>
      </w:r>
    </w:p>
    <w:p w14:paraId="48B1B54A" w14:textId="77777777" w:rsidR="008E741D" w:rsidRPr="00DE479C" w:rsidRDefault="008E741D">
      <w:pPr>
        <w:rPr>
          <w:rFonts w:ascii="Arial" w:hAnsi="Arial" w:cs="Arial"/>
        </w:rPr>
      </w:pPr>
    </w:p>
    <w:p w14:paraId="6484BC96"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5343A520" w14:textId="77777777" w:rsidR="004B3BAD" w:rsidRDefault="00A678E6" w:rsidP="004B3BAD">
      <w:pPr>
        <w:pStyle w:val="BodyText2"/>
        <w:rPr>
          <w:rFonts w:cs="Arial"/>
        </w:rPr>
      </w:pPr>
      <w:r w:rsidRPr="00DE479C">
        <w:rPr>
          <w:rFonts w:cs="Arial"/>
          <w:b/>
        </w:rPr>
        <w:t>Ecotoxicity:</w:t>
      </w:r>
      <w:r w:rsidRPr="00DE479C">
        <w:rPr>
          <w:rFonts w:cs="Arial"/>
        </w:rPr>
        <w:t xml:space="preserve"> </w:t>
      </w:r>
    </w:p>
    <w:p w14:paraId="6522A646" w14:textId="77777777" w:rsidR="004B3BAD" w:rsidRPr="004B3BAD" w:rsidRDefault="004B3BAD" w:rsidP="004B3BAD">
      <w:pPr>
        <w:pStyle w:val="BodyText2"/>
        <w:rPr>
          <w:rFonts w:cs="Arial"/>
        </w:rPr>
      </w:pPr>
      <w:r w:rsidRPr="004B3BAD">
        <w:rPr>
          <w:rFonts w:cs="Arial"/>
        </w:rPr>
        <w:t xml:space="preserve">2- Butoxyethanol: 96 </w:t>
      </w:r>
      <w:proofErr w:type="spellStart"/>
      <w:r w:rsidRPr="004B3BAD">
        <w:rPr>
          <w:rFonts w:cs="Arial"/>
        </w:rPr>
        <w:t>hr</w:t>
      </w:r>
      <w:proofErr w:type="spellEnd"/>
      <w:r w:rsidRPr="004B3BAD">
        <w:rPr>
          <w:rFonts w:cs="Arial"/>
        </w:rPr>
        <w:t xml:space="preserve"> LC50 Rainbow trout- 1464 mg/L</w:t>
      </w:r>
      <w:r w:rsidR="007A62F4">
        <w:rPr>
          <w:rFonts w:cs="Arial"/>
        </w:rPr>
        <w:t>,</w:t>
      </w:r>
      <w:r w:rsidRPr="004B3BAD">
        <w:rPr>
          <w:rFonts w:cs="Arial"/>
        </w:rPr>
        <w:t xml:space="preserve"> 48 </w:t>
      </w:r>
      <w:proofErr w:type="spellStart"/>
      <w:r w:rsidRPr="004B3BAD">
        <w:rPr>
          <w:rFonts w:cs="Arial"/>
        </w:rPr>
        <w:t>hr</w:t>
      </w:r>
      <w:proofErr w:type="spellEnd"/>
      <w:r w:rsidRPr="004B3BAD">
        <w:rPr>
          <w:rFonts w:cs="Arial"/>
        </w:rPr>
        <w:t xml:space="preserve"> EC50 Daphnia magna- 1800 mg/L</w:t>
      </w:r>
    </w:p>
    <w:p w14:paraId="7D51A99C" w14:textId="77777777" w:rsidR="00CD7638" w:rsidRDefault="00CD7638" w:rsidP="004B3BAD">
      <w:pPr>
        <w:pStyle w:val="BodyText2"/>
        <w:rPr>
          <w:rFonts w:cs="Arial"/>
        </w:rPr>
      </w:pPr>
      <w:r w:rsidRPr="00CD7638">
        <w:rPr>
          <w:rFonts w:cs="Arial"/>
        </w:rPr>
        <w:t xml:space="preserve">Surfactant: 96 </w:t>
      </w:r>
      <w:proofErr w:type="spellStart"/>
      <w:r w:rsidRPr="00CD7638">
        <w:rPr>
          <w:rFonts w:cs="Arial"/>
        </w:rPr>
        <w:t>hr</w:t>
      </w:r>
      <w:proofErr w:type="spellEnd"/>
      <w:r w:rsidRPr="00CD7638">
        <w:rPr>
          <w:rFonts w:cs="Arial"/>
        </w:rPr>
        <w:t xml:space="preserve"> LC50 Fathead minnow- 4-8.9 mg/L, 48 </w:t>
      </w:r>
      <w:proofErr w:type="spellStart"/>
      <w:r w:rsidRPr="00CD7638">
        <w:rPr>
          <w:rFonts w:cs="Arial"/>
        </w:rPr>
        <w:t>hr</w:t>
      </w:r>
      <w:proofErr w:type="spellEnd"/>
      <w:r w:rsidRPr="00CD7638">
        <w:rPr>
          <w:rFonts w:cs="Arial"/>
        </w:rPr>
        <w:t xml:space="preserve"> EC50 Daphnia magna- 18-26 mg/L, 16 </w:t>
      </w:r>
      <w:proofErr w:type="spellStart"/>
      <w:r w:rsidRPr="00CD7638">
        <w:rPr>
          <w:rFonts w:cs="Arial"/>
        </w:rPr>
        <w:t>hr</w:t>
      </w:r>
      <w:proofErr w:type="spellEnd"/>
      <w:r w:rsidRPr="00CD7638">
        <w:rPr>
          <w:rFonts w:cs="Arial"/>
        </w:rPr>
        <w:t xml:space="preserve"> IC50 Bacteria (static test)- 5000 mg/L</w:t>
      </w:r>
    </w:p>
    <w:p w14:paraId="40E4D23D" w14:textId="77777777" w:rsidR="004B3BAD" w:rsidRPr="00DD20C3" w:rsidRDefault="004B3BAD" w:rsidP="004B3BAD">
      <w:pPr>
        <w:pStyle w:val="BodyText2"/>
        <w:rPr>
          <w:rFonts w:cs="Arial"/>
          <w:lang w:val="it-IT"/>
        </w:rPr>
      </w:pPr>
      <w:r w:rsidRPr="00DD20C3">
        <w:rPr>
          <w:rFonts w:cs="Arial"/>
          <w:lang w:val="it-IT"/>
        </w:rPr>
        <w:t>D-limonene: 48 hr LC50 Daphnia magna- 0.577 mg/L</w:t>
      </w:r>
    </w:p>
    <w:p w14:paraId="25623EB6" w14:textId="77777777" w:rsidR="004B3BAD" w:rsidRPr="00DD20C3" w:rsidRDefault="00B55C2E" w:rsidP="004B3BAD">
      <w:pPr>
        <w:pStyle w:val="BodyText2"/>
        <w:rPr>
          <w:rFonts w:cs="Arial"/>
          <w:lang w:val="it-IT"/>
        </w:rPr>
      </w:pPr>
      <w:r w:rsidRPr="00DD20C3">
        <w:rPr>
          <w:rFonts w:cs="Arial"/>
          <w:lang w:val="it-IT"/>
        </w:rPr>
        <w:t>Ethanolamine: 48 hr EC50 Daphnia magna: 65 mg/L</w:t>
      </w:r>
    </w:p>
    <w:p w14:paraId="450C89B5" w14:textId="77777777" w:rsidR="00CD7638" w:rsidRPr="00DD20C3" w:rsidRDefault="00CD7638" w:rsidP="004B3BAD">
      <w:pPr>
        <w:pStyle w:val="BodyText2"/>
        <w:rPr>
          <w:rFonts w:cs="Arial"/>
          <w:lang w:val="it-IT"/>
        </w:rPr>
      </w:pPr>
    </w:p>
    <w:p w14:paraId="0D0BCA6F" w14:textId="77777777" w:rsidR="004B3BAD" w:rsidRPr="004B3BAD" w:rsidRDefault="004B3BAD" w:rsidP="004B3BAD">
      <w:pPr>
        <w:pStyle w:val="BodyText2"/>
        <w:rPr>
          <w:rFonts w:cs="Arial"/>
        </w:rPr>
      </w:pPr>
      <w:r w:rsidRPr="004B3BAD">
        <w:rPr>
          <w:rFonts w:cs="Arial"/>
        </w:rPr>
        <w:t xml:space="preserve">This product has been classified as </w:t>
      </w:r>
      <w:r w:rsidR="00CD7638">
        <w:rPr>
          <w:rFonts w:cs="Arial"/>
        </w:rPr>
        <w:t>harmful</w:t>
      </w:r>
      <w:r w:rsidRPr="004B3BAD">
        <w:rPr>
          <w:rFonts w:cs="Arial"/>
        </w:rPr>
        <w:t xml:space="preserve"> to the aquatic environment with long lasting effects based on the components. Releases to the environment should be avoided.</w:t>
      </w:r>
    </w:p>
    <w:p w14:paraId="1861CA76" w14:textId="77777777" w:rsidR="003B782E" w:rsidRPr="00DE479C" w:rsidRDefault="003B782E" w:rsidP="003B782E">
      <w:pPr>
        <w:pStyle w:val="BodyText2"/>
        <w:rPr>
          <w:rFonts w:cs="Arial"/>
        </w:rPr>
      </w:pPr>
    </w:p>
    <w:p w14:paraId="7AA0C4F0" w14:textId="77777777" w:rsidR="00A678E6" w:rsidRPr="00DE479C" w:rsidRDefault="00A678E6">
      <w:pPr>
        <w:pStyle w:val="BodyText2"/>
        <w:rPr>
          <w:rFonts w:cs="Arial"/>
          <w:b/>
        </w:rPr>
      </w:pPr>
      <w:r w:rsidRPr="00DE479C">
        <w:rPr>
          <w:rFonts w:cs="Arial"/>
          <w:b/>
        </w:rPr>
        <w:t>Persistence and Degradability:</w:t>
      </w:r>
      <w:r w:rsidR="0051519E" w:rsidRPr="00DE479C">
        <w:rPr>
          <w:rFonts w:cs="Arial"/>
        </w:rPr>
        <w:t xml:space="preserve"> </w:t>
      </w:r>
      <w:r w:rsidR="00C85027" w:rsidRPr="00DE479C">
        <w:rPr>
          <w:rFonts w:cs="Arial"/>
        </w:rPr>
        <w:t xml:space="preserve">No data available. </w:t>
      </w:r>
    </w:p>
    <w:p w14:paraId="04B0349C"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592A85" w:rsidRPr="00DE479C">
        <w:rPr>
          <w:rFonts w:cs="Arial"/>
        </w:rPr>
        <w:t xml:space="preserve">No data available. </w:t>
      </w:r>
    </w:p>
    <w:p w14:paraId="76DEFD3D" w14:textId="77777777" w:rsidR="00A678E6" w:rsidRPr="00DE479C" w:rsidRDefault="00A678E6">
      <w:pPr>
        <w:pStyle w:val="BodyText2"/>
        <w:rPr>
          <w:rFonts w:cs="Arial"/>
          <w:b/>
        </w:rPr>
      </w:pPr>
      <w:r w:rsidRPr="00DE479C">
        <w:rPr>
          <w:rFonts w:cs="Arial"/>
          <w:b/>
        </w:rPr>
        <w:t>Mobility in Soil:</w:t>
      </w:r>
      <w:r w:rsidRPr="00DE479C">
        <w:rPr>
          <w:rFonts w:cs="Arial"/>
        </w:rPr>
        <w:t xml:space="preserve"> No data available.</w:t>
      </w:r>
    </w:p>
    <w:p w14:paraId="63A612AE" w14:textId="77777777" w:rsidR="00A678E6" w:rsidRDefault="00A678E6">
      <w:pPr>
        <w:pStyle w:val="BodyText2"/>
      </w:pPr>
      <w:r w:rsidRPr="00DE479C">
        <w:rPr>
          <w:rFonts w:cs="Arial"/>
          <w:b/>
        </w:rPr>
        <w:t xml:space="preserve">Other Adverse Effects: </w:t>
      </w:r>
      <w:r w:rsidRPr="00DE479C">
        <w:rPr>
          <w:rFonts w:cs="Arial"/>
        </w:rPr>
        <w:t>None Known</w:t>
      </w:r>
    </w:p>
    <w:p w14:paraId="7527916C" w14:textId="77777777" w:rsidR="00F24290" w:rsidRDefault="00F24290">
      <w:pPr>
        <w:rPr>
          <w:rFonts w:ascii="Arial" w:hAnsi="Arial"/>
        </w:rPr>
      </w:pPr>
    </w:p>
    <w:p w14:paraId="0A02D1E0" w14:textId="77777777" w:rsidR="008E741D" w:rsidRDefault="008E741D">
      <w:pPr>
        <w:pStyle w:val="Heading6"/>
        <w:rPr>
          <w:rFonts w:ascii="Arial" w:hAnsi="Arial"/>
          <w:b/>
          <w:sz w:val="20"/>
        </w:rPr>
      </w:pPr>
      <w:r>
        <w:rPr>
          <w:rFonts w:ascii="Arial" w:hAnsi="Arial"/>
          <w:b/>
          <w:sz w:val="20"/>
        </w:rPr>
        <w:t>13 - Disposal Considerations</w:t>
      </w:r>
    </w:p>
    <w:p w14:paraId="293A38BF" w14:textId="77777777" w:rsidR="0067747C" w:rsidRDefault="00A678E6">
      <w:pPr>
        <w:pStyle w:val="BodyText3"/>
      </w:pPr>
      <w:r>
        <w:rPr>
          <w:b/>
        </w:rPr>
        <w:t xml:space="preserve">Safe Handling and Disposal Method: </w:t>
      </w:r>
      <w:r w:rsidR="00831831" w:rsidRPr="00831831">
        <w:t xml:space="preserve">Aerosol containers should not be punctured, compacted in home trash </w:t>
      </w:r>
      <w:r w:rsidR="007A62F4" w:rsidRPr="00831831">
        <w:t>compactors,</w:t>
      </w:r>
      <w:r w:rsidR="00831831" w:rsidRPr="00831831">
        <w:t xml:space="preserve"> or incinerated.</w:t>
      </w:r>
    </w:p>
    <w:p w14:paraId="399FBDF8" w14:textId="77777777" w:rsidR="0067747C" w:rsidRDefault="0067747C">
      <w:pPr>
        <w:pStyle w:val="BodyText3"/>
      </w:pPr>
      <w:r>
        <w:rPr>
          <w:b/>
        </w:rPr>
        <w:t>Disposal of Contaminated Packaging:</w:t>
      </w:r>
      <w:r w:rsidR="008E741D">
        <w:t xml:space="preserve"> </w:t>
      </w:r>
      <w:r w:rsidR="00831831" w:rsidRPr="00831831">
        <w:t>Empty containers may be disposed of through normal waste management options.</w:t>
      </w:r>
    </w:p>
    <w:p w14:paraId="4047B0FB" w14:textId="77777777" w:rsidR="008E741D" w:rsidRDefault="0067747C">
      <w:pPr>
        <w:pStyle w:val="BodyText3"/>
      </w:pPr>
      <w:r>
        <w:rPr>
          <w:b/>
        </w:rPr>
        <w:t>Environmental Regulations:</w:t>
      </w:r>
      <w:r w:rsidR="008E741D">
        <w:t xml:space="preserve"> </w:t>
      </w:r>
      <w:r w:rsidR="00831831" w:rsidRPr="00831831">
        <w:t xml:space="preserve">Dispose of all waste </w:t>
      </w:r>
      <w:proofErr w:type="gramStart"/>
      <w:r w:rsidR="00831831" w:rsidRPr="00831831">
        <w:t>product</w:t>
      </w:r>
      <w:proofErr w:type="gramEnd"/>
      <w:r w:rsidR="00831831" w:rsidRPr="00831831">
        <w:t xml:space="preserve">, absorbents, and other materials in accordance with applicable Federal, </w:t>
      </w:r>
      <w:r w:rsidR="007A62F4" w:rsidRPr="00831831">
        <w:t>state,</w:t>
      </w:r>
      <w:r w:rsidR="00831831" w:rsidRPr="00831831">
        <w:t xml:space="preserve"> and local regulations.</w:t>
      </w:r>
    </w:p>
    <w:p w14:paraId="195D5784" w14:textId="77777777" w:rsidR="0067747C" w:rsidRDefault="0067747C">
      <w:pPr>
        <w:pStyle w:val="Heading7"/>
        <w:rPr>
          <w:rFonts w:ascii="Arial" w:hAnsi="Arial"/>
          <w:b/>
          <w:sz w:val="20"/>
        </w:rPr>
      </w:pPr>
    </w:p>
    <w:p w14:paraId="2CF31DA0"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 xml:space="preserve">Transportation </w:t>
      </w:r>
      <w:r w:rsidRPr="00831831">
        <w:rPr>
          <w:rFonts w:ascii="Arial" w:hAnsi="Arial"/>
          <w:b/>
          <w:sz w:val="20"/>
        </w:rPr>
        <w:t>Information</w:t>
      </w:r>
    </w:p>
    <w:p w14:paraId="05C43F39" w14:textId="77777777" w:rsidR="003C2067" w:rsidRDefault="003C2067" w:rsidP="003C2067">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Shipping Name: </w:t>
      </w:r>
      <w:r w:rsidRPr="00831831">
        <w:rPr>
          <w:rFonts w:ascii="Arial" w:hAnsi="Arial"/>
        </w:rPr>
        <w:t>Aerosols</w:t>
      </w:r>
      <w:r w:rsidRPr="00831831">
        <w:rPr>
          <w:rFonts w:ascii="Arial" w:hAnsi="Arial"/>
          <w:b/>
        </w:rPr>
        <w:t xml:space="preserve"> </w:t>
      </w:r>
    </w:p>
    <w:p w14:paraId="54BA14BE" w14:textId="77777777" w:rsidR="003C2067" w:rsidRPr="004F2A36" w:rsidRDefault="003C2067" w:rsidP="003C2067">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Hazard Class: </w:t>
      </w:r>
      <w:r>
        <w:rPr>
          <w:rFonts w:ascii="Arial" w:hAnsi="Arial"/>
        </w:rPr>
        <w:t>2.1</w:t>
      </w:r>
    </w:p>
    <w:p w14:paraId="01BAAF38" w14:textId="77777777" w:rsidR="003C2067" w:rsidRPr="002665F4" w:rsidRDefault="003C2067" w:rsidP="003C2067">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Pr="00831831">
        <w:rPr>
          <w:rFonts w:ascii="Arial" w:hAnsi="Arial"/>
        </w:rPr>
        <w:t>UN1950</w:t>
      </w:r>
    </w:p>
    <w:p w14:paraId="71E0A3EC" w14:textId="77777777" w:rsidR="003C2067" w:rsidRPr="00821D38" w:rsidRDefault="003C2067" w:rsidP="003C2067">
      <w:pPr>
        <w:pBdr>
          <w:top w:val="single" w:sz="4" w:space="1" w:color="auto"/>
          <w:left w:val="single" w:sz="4" w:space="4" w:color="auto"/>
          <w:bottom w:val="single" w:sz="4" w:space="1" w:color="auto"/>
          <w:right w:val="single" w:sz="4" w:space="4" w:color="auto"/>
        </w:pBdr>
        <w:rPr>
          <w:rFonts w:ascii="Arial" w:hAnsi="Arial"/>
          <w:b/>
        </w:rPr>
      </w:pPr>
      <w:r w:rsidRPr="00821D38">
        <w:rPr>
          <w:rFonts w:ascii="Arial" w:hAnsi="Arial"/>
          <w:b/>
        </w:rPr>
        <w:t xml:space="preserve">Marine Pollutant: </w:t>
      </w:r>
      <w:r w:rsidRPr="00BE3CBD">
        <w:rPr>
          <w:rFonts w:ascii="Arial" w:hAnsi="Arial"/>
        </w:rPr>
        <w:t>No</w:t>
      </w:r>
    </w:p>
    <w:p w14:paraId="51FD97DC" w14:textId="77777777" w:rsidR="003C2067" w:rsidRPr="004F2A36" w:rsidRDefault="003C2067" w:rsidP="003C2067">
      <w:pPr>
        <w:pBdr>
          <w:top w:val="single" w:sz="4" w:space="1" w:color="auto"/>
          <w:left w:val="single" w:sz="4" w:space="4" w:color="auto"/>
          <w:bottom w:val="single" w:sz="4" w:space="1" w:color="auto"/>
          <w:right w:val="single" w:sz="4" w:space="4" w:color="auto"/>
        </w:pBdr>
        <w:rPr>
          <w:rFonts w:ascii="Arial" w:hAnsi="Arial"/>
          <w:b/>
        </w:rPr>
      </w:pPr>
    </w:p>
    <w:p w14:paraId="08B7BEE6" w14:textId="77777777" w:rsidR="003C2067" w:rsidRPr="004F2A36" w:rsidRDefault="003C2067" w:rsidP="003C2067">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IATA Shipping Name: </w:t>
      </w:r>
      <w:r w:rsidRPr="00831831">
        <w:rPr>
          <w:rFonts w:ascii="Arial" w:hAnsi="Arial"/>
        </w:rPr>
        <w:t>Aerosols, Flammable</w:t>
      </w:r>
    </w:p>
    <w:p w14:paraId="0C232738" w14:textId="77777777" w:rsidR="003C2067" w:rsidRPr="00592A85" w:rsidRDefault="003C2067" w:rsidP="003C206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IATA Hazard Class: </w:t>
      </w:r>
      <w:r w:rsidRPr="00831831">
        <w:rPr>
          <w:rFonts w:ascii="Arial" w:hAnsi="Arial"/>
        </w:rPr>
        <w:t>2.1</w:t>
      </w:r>
    </w:p>
    <w:p w14:paraId="3BA44285" w14:textId="77777777" w:rsidR="003C2067" w:rsidRPr="00592A85" w:rsidRDefault="003C2067" w:rsidP="003C206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UN Number:</w:t>
      </w:r>
      <w:r>
        <w:rPr>
          <w:rFonts w:ascii="Arial" w:hAnsi="Arial"/>
        </w:rPr>
        <w:t xml:space="preserve"> </w:t>
      </w:r>
      <w:r w:rsidRPr="00831831">
        <w:rPr>
          <w:rFonts w:ascii="Arial" w:hAnsi="Arial"/>
        </w:rPr>
        <w:t>UN1950</w:t>
      </w:r>
    </w:p>
    <w:p w14:paraId="2798C47B" w14:textId="77777777" w:rsidR="003C2067" w:rsidRPr="004F2A36" w:rsidRDefault="003C2067" w:rsidP="003C2067">
      <w:pPr>
        <w:pBdr>
          <w:top w:val="single" w:sz="4" w:space="1" w:color="auto"/>
          <w:left w:val="single" w:sz="4" w:space="4" w:color="auto"/>
          <w:bottom w:val="single" w:sz="4" w:space="1" w:color="auto"/>
          <w:right w:val="single" w:sz="4" w:space="4" w:color="auto"/>
        </w:pBdr>
        <w:rPr>
          <w:rFonts w:ascii="Arial" w:hAnsi="Arial"/>
          <w:b/>
        </w:rPr>
      </w:pPr>
    </w:p>
    <w:p w14:paraId="2AB66632" w14:textId="77777777" w:rsidR="003C2067" w:rsidRPr="004F2A36" w:rsidRDefault="003C2067" w:rsidP="003C2067">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Pr="00831831">
        <w:rPr>
          <w:rFonts w:ascii="Arial" w:hAnsi="Arial"/>
        </w:rPr>
        <w:t>Aerosols</w:t>
      </w:r>
    </w:p>
    <w:p w14:paraId="327B58E4" w14:textId="77777777" w:rsidR="003C2067" w:rsidRPr="004F2A36" w:rsidRDefault="003C2067" w:rsidP="003C2067">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Hazard Class: </w:t>
      </w:r>
      <w:r w:rsidRPr="00831831">
        <w:rPr>
          <w:rFonts w:ascii="Arial" w:hAnsi="Arial"/>
        </w:rPr>
        <w:t>2.1</w:t>
      </w:r>
    </w:p>
    <w:p w14:paraId="410DFCAB" w14:textId="77777777" w:rsidR="003C2067" w:rsidRPr="004F2A36" w:rsidRDefault="003C2067" w:rsidP="003C2067">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UN Number: </w:t>
      </w:r>
      <w:r w:rsidRPr="00831831">
        <w:rPr>
          <w:rFonts w:ascii="Arial" w:hAnsi="Arial"/>
        </w:rPr>
        <w:t>UN1950</w:t>
      </w:r>
    </w:p>
    <w:p w14:paraId="50A2FDCB" w14:textId="77777777" w:rsidR="003C2067" w:rsidRPr="004F2A36" w:rsidRDefault="003C2067" w:rsidP="003C2067">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Hazchem (Emergency Action) Code: </w:t>
      </w:r>
      <w:r w:rsidR="00F95ABC">
        <w:rPr>
          <w:rFonts w:ascii="Arial" w:hAnsi="Arial"/>
        </w:rPr>
        <w:t>N/A</w:t>
      </w:r>
      <w:r w:rsidRPr="00821D38">
        <w:rPr>
          <w:rFonts w:ascii="Arial" w:hAnsi="Arial"/>
        </w:rPr>
        <w:t xml:space="preserve"> </w:t>
      </w:r>
    </w:p>
    <w:p w14:paraId="17EF2E23" w14:textId="77777777" w:rsidR="003C2067" w:rsidRPr="004F2A36" w:rsidRDefault="003C2067" w:rsidP="003C2067">
      <w:pPr>
        <w:pBdr>
          <w:top w:val="single" w:sz="4" w:space="1" w:color="auto"/>
          <w:left w:val="single" w:sz="4" w:space="4" w:color="auto"/>
          <w:bottom w:val="single" w:sz="4" w:space="1" w:color="auto"/>
          <w:right w:val="single" w:sz="4" w:space="4" w:color="auto"/>
        </w:pBdr>
        <w:rPr>
          <w:rFonts w:ascii="Arial" w:hAnsi="Arial"/>
          <w:b/>
        </w:rPr>
      </w:pPr>
    </w:p>
    <w:p w14:paraId="4DC9C2F1" w14:textId="77777777" w:rsidR="003C2067" w:rsidRDefault="003C2067" w:rsidP="003C2067">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lastRenderedPageBreak/>
        <w:t>Special Precautions for User:</w:t>
      </w:r>
      <w:r w:rsidRPr="006E5F61">
        <w:t xml:space="preserve"> </w:t>
      </w:r>
      <w:r w:rsidRPr="00831831">
        <w:rPr>
          <w:rFonts w:ascii="Arial" w:hAnsi="Arial"/>
        </w:rPr>
        <w:t xml:space="preserve">WD-40 </w:t>
      </w:r>
      <w:r>
        <w:rPr>
          <w:rFonts w:ascii="Arial" w:hAnsi="Arial"/>
        </w:rPr>
        <w:t xml:space="preserve">Company </w:t>
      </w:r>
      <w:r w:rsidRPr="00831831">
        <w:rPr>
          <w:rFonts w:ascii="Arial" w:hAnsi="Arial"/>
        </w:rPr>
        <w:t xml:space="preserve">does not test aerosol cans to assure that they meet the pressure </w:t>
      </w:r>
      <w:proofErr w:type="gramStart"/>
      <w:r w:rsidRPr="00831831">
        <w:rPr>
          <w:rFonts w:ascii="Arial" w:hAnsi="Arial"/>
        </w:rPr>
        <w:t>and</w:t>
      </w:r>
      <w:proofErr w:type="gramEnd"/>
      <w:r w:rsidRPr="00831831">
        <w:rPr>
          <w:rFonts w:ascii="Arial" w:hAnsi="Arial"/>
        </w:rPr>
        <w:t xml:space="preserve"> other requirements for transport by air. We do not recommend that our aerosol products be transported by air.</w:t>
      </w:r>
    </w:p>
    <w:p w14:paraId="5048634D" w14:textId="77777777" w:rsidR="008E741D" w:rsidRDefault="008E741D">
      <w:pPr>
        <w:jc w:val="both"/>
        <w:rPr>
          <w:rFonts w:ascii="Arial" w:hAnsi="Arial"/>
        </w:rPr>
      </w:pPr>
    </w:p>
    <w:p w14:paraId="04167351" w14:textId="77777777" w:rsidR="008E741D" w:rsidRDefault="008E741D">
      <w:pPr>
        <w:pStyle w:val="Heading7"/>
        <w:rPr>
          <w:rFonts w:ascii="Arial" w:hAnsi="Arial"/>
          <w:b/>
          <w:sz w:val="20"/>
        </w:rPr>
      </w:pPr>
      <w:r>
        <w:rPr>
          <w:rFonts w:ascii="Arial" w:hAnsi="Arial"/>
          <w:b/>
          <w:sz w:val="20"/>
        </w:rPr>
        <w:t>15 – Regulatory Information</w:t>
      </w:r>
    </w:p>
    <w:p w14:paraId="6C52A4F1" w14:textId="77777777" w:rsidR="0067747C" w:rsidRPr="006E5F61"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398EAC6F" w14:textId="77777777" w:rsidR="0067747C" w:rsidRPr="006E5F61"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3179F3F8" w14:textId="77777777" w:rsidR="0067747C" w:rsidRPr="006E5F61"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2E913C2C" w14:textId="77777777" w:rsidR="0067747C" w:rsidRPr="0067747C"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Basel Convention: </w:t>
      </w:r>
      <w:r w:rsidRPr="006E5F61">
        <w:rPr>
          <w:rFonts w:ascii="Arial" w:hAnsi="Arial"/>
        </w:rPr>
        <w:t>Not applicable</w:t>
      </w:r>
    </w:p>
    <w:p w14:paraId="14BE3DFA" w14:textId="77777777" w:rsidR="0067747C" w:rsidRPr="006E5F61"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67747C">
        <w:rPr>
          <w:rFonts w:ascii="Arial" w:hAnsi="Arial"/>
          <w:b/>
        </w:rPr>
        <w:t xml:space="preserve">International Convention for the Prevention of Pollution from Ships (MARPOL): </w:t>
      </w:r>
      <w:r w:rsidR="00821D38" w:rsidRPr="00821D38">
        <w:rPr>
          <w:rFonts w:ascii="Arial" w:hAnsi="Arial"/>
        </w:rPr>
        <w:t xml:space="preserve">D-Limonene (as </w:t>
      </w:r>
      <w:proofErr w:type="spellStart"/>
      <w:r w:rsidR="00821D38" w:rsidRPr="00821D38">
        <w:rPr>
          <w:rFonts w:ascii="Arial" w:hAnsi="Arial"/>
        </w:rPr>
        <w:t>Dipentene</w:t>
      </w:r>
      <w:proofErr w:type="spellEnd"/>
      <w:r w:rsidR="00821D38" w:rsidRPr="00821D38">
        <w:rPr>
          <w:rFonts w:ascii="Arial" w:hAnsi="Arial"/>
        </w:rPr>
        <w:t>) is listed.</w:t>
      </w:r>
    </w:p>
    <w:p w14:paraId="615C5910" w14:textId="77777777" w:rsidR="0067747C"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67747C">
        <w:rPr>
          <w:rFonts w:ascii="Arial" w:hAnsi="Arial"/>
          <w:b/>
        </w:rPr>
        <w:t xml:space="preserve">Standard for the Uniform Scheduling of Medicines and Poisons (SUSMP): </w:t>
      </w:r>
      <w:r w:rsidR="00134E13" w:rsidRPr="00134E13">
        <w:rPr>
          <w:rFonts w:ascii="Arial" w:hAnsi="Arial"/>
        </w:rPr>
        <w:t>Not applicable</w:t>
      </w:r>
    </w:p>
    <w:p w14:paraId="2ED1B253" w14:textId="77777777" w:rsidR="004F2A36" w:rsidRPr="0067747C" w:rsidRDefault="004F2A36"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p>
    <w:p w14:paraId="3DB2E921" w14:textId="77777777" w:rsidR="008E741D" w:rsidRDefault="008E741D"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Pr>
          <w:rFonts w:ascii="Arial" w:hAnsi="Arial"/>
          <w:b/>
        </w:rPr>
        <w:t>Australian Inventory of Chemical Substances:</w:t>
      </w:r>
      <w:r>
        <w:rPr>
          <w:rFonts w:ascii="Arial" w:hAnsi="Arial"/>
        </w:rPr>
        <w:t xml:space="preserve"> </w:t>
      </w:r>
      <w:proofErr w:type="gramStart"/>
      <w:r>
        <w:rPr>
          <w:rFonts w:ascii="Arial" w:hAnsi="Arial"/>
        </w:rPr>
        <w:t>All of</w:t>
      </w:r>
      <w:proofErr w:type="gramEnd"/>
      <w:r>
        <w:rPr>
          <w:rFonts w:ascii="Arial" w:hAnsi="Arial"/>
        </w:rPr>
        <w:t xml:space="preserve"> the components of this product are listed on the AICS inventory.</w:t>
      </w:r>
    </w:p>
    <w:p w14:paraId="13A65BB3" w14:textId="77777777" w:rsidR="00DE6457" w:rsidRDefault="00DE6457"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p>
    <w:p w14:paraId="7018AB28" w14:textId="77777777" w:rsidR="00A21E6E" w:rsidRDefault="00A21E6E"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Pr>
          <w:rFonts w:ascii="Arial" w:hAnsi="Arial"/>
          <w:b/>
        </w:rPr>
        <w:t>New Zealand:</w:t>
      </w:r>
    </w:p>
    <w:p w14:paraId="7D6B0228" w14:textId="77777777" w:rsidR="00A21E6E" w:rsidRDefault="00A21E6E"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716A90">
        <w:rPr>
          <w:rFonts w:ascii="Arial" w:hAnsi="Arial"/>
          <w:b/>
        </w:rPr>
        <w:t>HSNO Approval Number:</w:t>
      </w:r>
      <w:r w:rsidRPr="00716A90">
        <w:rPr>
          <w:rFonts w:ascii="Arial" w:hAnsi="Arial"/>
        </w:rPr>
        <w:t xml:space="preserve"> </w:t>
      </w:r>
      <w:r w:rsidR="00821D38" w:rsidRPr="00821D38">
        <w:rPr>
          <w:rFonts w:ascii="Arial" w:hAnsi="Arial"/>
        </w:rPr>
        <w:t>HSR002515</w:t>
      </w:r>
    </w:p>
    <w:p w14:paraId="0D3EB6A4" w14:textId="77777777" w:rsidR="006B5903" w:rsidRDefault="006B5903"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DE6457">
        <w:rPr>
          <w:rFonts w:ascii="Arial" w:hAnsi="Arial"/>
          <w:i/>
        </w:rPr>
        <w:t xml:space="preserve">Considered </w:t>
      </w:r>
      <w:r w:rsidRPr="00FD0871">
        <w:rPr>
          <w:rFonts w:ascii="Arial" w:hAnsi="Arial"/>
          <w:i/>
        </w:rPr>
        <w:t>a Hazardous Substance according to the criteria of the New Zealand Hazardous Substances New Organisms legislation. Classified as Dangerous Good for transport purposes</w:t>
      </w:r>
      <w:r>
        <w:rPr>
          <w:rFonts w:ascii="Arial" w:hAnsi="Arial"/>
          <w:i/>
        </w:rPr>
        <w:t>.</w:t>
      </w:r>
      <w:r w:rsidR="00821D38">
        <w:rPr>
          <w:rFonts w:ascii="Arial" w:hAnsi="Arial"/>
          <w:i/>
        </w:rPr>
        <w:t xml:space="preserve"> </w:t>
      </w:r>
    </w:p>
    <w:p w14:paraId="39F159AA" w14:textId="77777777" w:rsidR="00A21E6E" w:rsidRDefault="00A21E6E"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i/>
        </w:rPr>
      </w:pPr>
    </w:p>
    <w:p w14:paraId="7B09AF69" w14:textId="77777777" w:rsidR="00A21E6E" w:rsidRDefault="00A21E6E"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Pr>
          <w:rFonts w:ascii="Arial" w:hAnsi="Arial"/>
        </w:rPr>
        <w:t>HSNO Hazard Classes:</w:t>
      </w:r>
      <w:r w:rsidR="00DE6457">
        <w:rPr>
          <w:rFonts w:ascii="Arial" w:hAnsi="Arial"/>
        </w:rPr>
        <w:t xml:space="preserve"> </w:t>
      </w:r>
      <w:r w:rsidR="00831831">
        <w:rPr>
          <w:rFonts w:ascii="Arial" w:hAnsi="Arial"/>
        </w:rPr>
        <w:t>2.1.2A</w:t>
      </w:r>
      <w:r w:rsidR="0008500E">
        <w:rPr>
          <w:rFonts w:ascii="Arial" w:hAnsi="Arial"/>
        </w:rPr>
        <w:t xml:space="preserve">, 6.3A, </w:t>
      </w:r>
      <w:r w:rsidR="00154F1D">
        <w:rPr>
          <w:rFonts w:ascii="Arial" w:hAnsi="Arial"/>
        </w:rPr>
        <w:t>6.4A</w:t>
      </w:r>
      <w:r w:rsidR="0008500E">
        <w:rPr>
          <w:rFonts w:ascii="Arial" w:hAnsi="Arial"/>
        </w:rPr>
        <w:t>, 9.1</w:t>
      </w:r>
      <w:r w:rsidR="00CD7638">
        <w:rPr>
          <w:rFonts w:ascii="Arial" w:hAnsi="Arial"/>
        </w:rPr>
        <w:t>C</w:t>
      </w:r>
    </w:p>
    <w:p w14:paraId="3D9B5B7C" w14:textId="77777777" w:rsidR="00A21E6E" w:rsidRDefault="00A21E6E"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p>
    <w:p w14:paraId="0C118622" w14:textId="77777777" w:rsidR="00B25E7C" w:rsidRDefault="00B25E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7256CE">
        <w:rPr>
          <w:rFonts w:ascii="Arial" w:hAnsi="Arial"/>
          <w:b/>
        </w:rPr>
        <w:t>New Zealand Inventory</w:t>
      </w:r>
      <w:r w:rsidRPr="00AF55A1">
        <w:rPr>
          <w:rFonts w:ascii="Arial" w:hAnsi="Arial"/>
          <w:b/>
        </w:rPr>
        <w:t xml:space="preserve">: </w:t>
      </w:r>
      <w:r>
        <w:rPr>
          <w:rFonts w:ascii="Arial" w:hAnsi="Arial"/>
        </w:rPr>
        <w:t>All the ingredients comply with the HSNO regulations.</w:t>
      </w:r>
    </w:p>
    <w:p w14:paraId="175370EA" w14:textId="77777777" w:rsidR="008E741D" w:rsidRDefault="008E741D">
      <w:pPr>
        <w:jc w:val="both"/>
        <w:rPr>
          <w:rFonts w:ascii="Arial" w:hAnsi="Arial"/>
        </w:rPr>
      </w:pPr>
    </w:p>
    <w:p w14:paraId="771F7B13" w14:textId="77777777" w:rsidR="008E741D" w:rsidRPr="000F25F3" w:rsidRDefault="000F25F3" w:rsidP="000F25F3">
      <w:pPr>
        <w:pStyle w:val="Heading6"/>
        <w:rPr>
          <w:rFonts w:ascii="Arial" w:hAnsi="Arial"/>
          <w:b/>
          <w:sz w:val="20"/>
        </w:rPr>
      </w:pPr>
      <w:r>
        <w:rPr>
          <w:rFonts w:ascii="Arial" w:hAnsi="Arial"/>
          <w:b/>
          <w:sz w:val="20"/>
        </w:rPr>
        <w:t>16 – Other Information</w:t>
      </w:r>
    </w:p>
    <w:p w14:paraId="0DC17F57" w14:textId="10203B6F" w:rsidR="008E741D" w:rsidRPr="00161959" w:rsidRDefault="008E741D" w:rsidP="00EE6CF5">
      <w:pPr>
        <w:pBdr>
          <w:top w:val="single" w:sz="4" w:space="1" w:color="auto"/>
          <w:left w:val="single" w:sz="4" w:space="4" w:color="auto"/>
          <w:bottom w:val="single" w:sz="4" w:space="1" w:color="auto"/>
          <w:right w:val="single" w:sz="4" w:space="4" w:color="auto"/>
        </w:pBdr>
        <w:rPr>
          <w:rFonts w:ascii="Arial" w:hAnsi="Arial"/>
        </w:rPr>
      </w:pPr>
      <w:r>
        <w:rPr>
          <w:rFonts w:ascii="Arial" w:hAnsi="Arial"/>
        </w:rPr>
        <w:t>REVISION DATE</w:t>
      </w:r>
      <w:r w:rsidR="002224D8">
        <w:rPr>
          <w:rFonts w:ascii="Arial" w:hAnsi="Arial"/>
        </w:rPr>
        <w:t>: 21</w:t>
      </w:r>
      <w:r w:rsidR="00E43380">
        <w:rPr>
          <w:rFonts w:ascii="Arial" w:hAnsi="Arial"/>
        </w:rPr>
        <w:t xml:space="preserve"> May 2026</w:t>
      </w:r>
      <w:r w:rsidR="00A76193" w:rsidRPr="00662A6F">
        <w:rPr>
          <w:rFonts w:ascii="Arial" w:hAnsi="Arial"/>
        </w:rPr>
        <w:tab/>
      </w:r>
      <w:r w:rsidR="003C2067">
        <w:rPr>
          <w:rFonts w:ascii="Arial" w:hAnsi="Arial"/>
        </w:rPr>
        <w:tab/>
      </w:r>
      <w:r>
        <w:rPr>
          <w:rFonts w:ascii="Arial" w:hAnsi="Arial"/>
        </w:rPr>
        <w:t>SUPERSEDES</w:t>
      </w:r>
      <w:r w:rsidR="00161959">
        <w:rPr>
          <w:rFonts w:ascii="Arial" w:hAnsi="Arial"/>
        </w:rPr>
        <w:t xml:space="preserve">: </w:t>
      </w:r>
      <w:r w:rsidR="00161959" w:rsidRPr="00161959">
        <w:rPr>
          <w:rFonts w:ascii="Arial" w:hAnsi="Arial"/>
        </w:rPr>
        <w:t>5</w:t>
      </w:r>
      <w:r w:rsidR="00E43380" w:rsidRPr="00161959">
        <w:rPr>
          <w:rFonts w:ascii="Arial" w:hAnsi="Arial"/>
        </w:rPr>
        <w:t xml:space="preserve"> February 2026</w:t>
      </w:r>
    </w:p>
    <w:p w14:paraId="533EF4C3" w14:textId="77777777" w:rsidR="00EE6CF5" w:rsidRDefault="00EE6CF5" w:rsidP="00EE6CF5">
      <w:pPr>
        <w:pBdr>
          <w:top w:val="single" w:sz="4" w:space="1" w:color="auto"/>
          <w:left w:val="single" w:sz="4" w:space="4" w:color="auto"/>
          <w:bottom w:val="single" w:sz="4" w:space="1" w:color="auto"/>
          <w:right w:val="single" w:sz="4" w:space="4" w:color="auto"/>
        </w:pBdr>
        <w:rPr>
          <w:rFonts w:ascii="Arial" w:hAnsi="Arial"/>
        </w:rPr>
      </w:pPr>
    </w:p>
    <w:p w14:paraId="108D822A" w14:textId="6C1638D2" w:rsidR="002224D8" w:rsidRPr="002224D8" w:rsidRDefault="002224D8">
      <w:pPr>
        <w:pBdr>
          <w:top w:val="single" w:sz="4" w:space="1" w:color="auto"/>
          <w:left w:val="single" w:sz="4" w:space="4" w:color="auto"/>
          <w:bottom w:val="single" w:sz="4" w:space="1" w:color="auto"/>
          <w:right w:val="single" w:sz="4" w:space="4" w:color="auto"/>
        </w:pBdr>
        <w:jc w:val="both"/>
        <w:rPr>
          <w:rFonts w:ascii="Arial" w:hAnsi="Arial"/>
          <w:b/>
          <w:bCs/>
        </w:rPr>
      </w:pPr>
      <w:r w:rsidRPr="002224D8">
        <w:rPr>
          <w:rFonts w:ascii="Arial" w:hAnsi="Arial"/>
          <w:b/>
          <w:bCs/>
        </w:rPr>
        <w:t>Revision History:</w:t>
      </w:r>
    </w:p>
    <w:p w14:paraId="00C3ABE1" w14:textId="2318FC23" w:rsidR="00E43380" w:rsidRDefault="00AD0C1E">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May 21, 2026: Updated address</w:t>
      </w:r>
    </w:p>
    <w:p w14:paraId="2F91E78C" w14:textId="77777777" w:rsidR="002224D8" w:rsidRDefault="002224D8">
      <w:pPr>
        <w:pBdr>
          <w:top w:val="single" w:sz="4" w:space="1" w:color="auto"/>
          <w:left w:val="single" w:sz="4" w:space="4" w:color="auto"/>
          <w:bottom w:val="single" w:sz="4" w:space="1" w:color="auto"/>
          <w:right w:val="single" w:sz="4" w:space="4" w:color="auto"/>
        </w:pBdr>
        <w:jc w:val="both"/>
        <w:rPr>
          <w:rFonts w:ascii="Arial" w:hAnsi="Arial"/>
        </w:rPr>
      </w:pPr>
    </w:p>
    <w:p w14:paraId="3140B39C" w14:textId="2EBF6CF4"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Prepared By: </w:t>
      </w:r>
      <w:r w:rsidR="007A62F4">
        <w:rPr>
          <w:rFonts w:ascii="Arial" w:hAnsi="Arial"/>
        </w:rPr>
        <w:t>IHSC, LLC</w:t>
      </w:r>
    </w:p>
    <w:p w14:paraId="1A372830" w14:textId="77777777" w:rsidR="004F2A36"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510D7BF9" w14:textId="77777777" w:rsidR="00AC339D" w:rsidRDefault="00A47FA6" w:rsidP="00AC339D">
      <w:pPr>
        <w:pBdr>
          <w:top w:val="single" w:sz="4" w:space="1" w:color="auto"/>
          <w:left w:val="single" w:sz="4" w:space="4" w:color="auto"/>
          <w:bottom w:val="single" w:sz="4" w:space="1" w:color="auto"/>
          <w:right w:val="single" w:sz="4" w:space="4" w:color="auto"/>
        </w:pBdr>
        <w:jc w:val="both"/>
        <w:rPr>
          <w:rFonts w:ascii="Arial" w:hAnsi="Arial"/>
        </w:rPr>
      </w:pPr>
      <w:r w:rsidRPr="00EE6CF5">
        <w:rPr>
          <w:rFonts w:ascii="Arial" w:hAnsi="Arial"/>
          <w:b/>
          <w:bCs/>
        </w:rPr>
        <w:t xml:space="preserve">Full Text of </w:t>
      </w:r>
      <w:r w:rsidR="00F814D0" w:rsidRPr="00EE6CF5">
        <w:rPr>
          <w:rFonts w:ascii="Arial" w:hAnsi="Arial"/>
          <w:b/>
          <w:bCs/>
        </w:rPr>
        <w:t>GHS</w:t>
      </w:r>
      <w:r w:rsidRPr="00EE6CF5">
        <w:rPr>
          <w:rFonts w:ascii="Arial" w:hAnsi="Arial"/>
          <w:b/>
          <w:bCs/>
        </w:rPr>
        <w:t xml:space="preserve"> </w:t>
      </w:r>
      <w:r w:rsidR="009362B9" w:rsidRPr="00EE6CF5">
        <w:rPr>
          <w:rFonts w:ascii="Arial" w:hAnsi="Arial"/>
          <w:b/>
          <w:bCs/>
        </w:rPr>
        <w:t xml:space="preserve">Classification and H </w:t>
      </w:r>
      <w:r w:rsidRPr="00EE6CF5">
        <w:rPr>
          <w:rFonts w:ascii="Arial" w:hAnsi="Arial"/>
          <w:b/>
          <w:bCs/>
        </w:rPr>
        <w:t>Phrases from Section 3</w:t>
      </w:r>
      <w:r w:rsidR="00BC004F">
        <w:rPr>
          <w:rFonts w:ascii="Arial" w:hAnsi="Arial"/>
        </w:rPr>
        <w:t>:</w:t>
      </w:r>
    </w:p>
    <w:p w14:paraId="0D59E4B0"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Acute Tox. Cat 4 Acute Toxicity Category 4</w:t>
      </w:r>
    </w:p>
    <w:p w14:paraId="4CA6F6A0" w14:textId="77777777" w:rsidR="00FF4B78" w:rsidRPr="00FF4B78" w:rsidRDefault="00FF4B78" w:rsidP="00FF4B78">
      <w:pPr>
        <w:pBdr>
          <w:top w:val="single" w:sz="4" w:space="1" w:color="auto"/>
          <w:left w:val="single" w:sz="4" w:space="4" w:color="auto"/>
          <w:bottom w:val="single" w:sz="4" w:space="1" w:color="auto"/>
          <w:right w:val="single" w:sz="4" w:space="4" w:color="auto"/>
        </w:pBdr>
        <w:jc w:val="both"/>
        <w:rPr>
          <w:rFonts w:ascii="Arial" w:hAnsi="Arial"/>
        </w:rPr>
      </w:pPr>
      <w:r w:rsidRPr="00FF4B78">
        <w:rPr>
          <w:rFonts w:ascii="Arial" w:hAnsi="Arial"/>
        </w:rPr>
        <w:t xml:space="preserve">Aq. </w:t>
      </w:r>
      <w:r>
        <w:rPr>
          <w:rFonts w:ascii="Arial" w:hAnsi="Arial"/>
        </w:rPr>
        <w:t>Acute</w:t>
      </w:r>
      <w:r w:rsidRPr="00FF4B78">
        <w:rPr>
          <w:rFonts w:ascii="Arial" w:hAnsi="Arial"/>
        </w:rPr>
        <w:t xml:space="preserve"> Cat 1 Aquatic </w:t>
      </w:r>
      <w:r>
        <w:rPr>
          <w:rFonts w:ascii="Arial" w:hAnsi="Arial"/>
        </w:rPr>
        <w:t>Acute</w:t>
      </w:r>
      <w:r w:rsidRPr="00FF4B78">
        <w:rPr>
          <w:rFonts w:ascii="Arial" w:hAnsi="Arial"/>
        </w:rPr>
        <w:t xml:space="preserve"> Toxicity Category 1</w:t>
      </w:r>
    </w:p>
    <w:p w14:paraId="3C5024ED" w14:textId="77777777" w:rsidR="00FF4B78" w:rsidRPr="002212E2" w:rsidRDefault="00FF4B78" w:rsidP="00FF4B78">
      <w:pPr>
        <w:pBdr>
          <w:top w:val="single" w:sz="4" w:space="1" w:color="auto"/>
          <w:left w:val="single" w:sz="4" w:space="4" w:color="auto"/>
          <w:bottom w:val="single" w:sz="4" w:space="1" w:color="auto"/>
          <w:right w:val="single" w:sz="4" w:space="4" w:color="auto"/>
        </w:pBdr>
        <w:jc w:val="both"/>
        <w:rPr>
          <w:rFonts w:ascii="Arial" w:hAnsi="Arial"/>
        </w:rPr>
      </w:pPr>
      <w:r w:rsidRPr="00FF4B78">
        <w:rPr>
          <w:rFonts w:ascii="Arial" w:hAnsi="Arial"/>
        </w:rPr>
        <w:t xml:space="preserve">Aq. </w:t>
      </w:r>
      <w:r>
        <w:rPr>
          <w:rFonts w:ascii="Arial" w:hAnsi="Arial"/>
        </w:rPr>
        <w:t>Acute</w:t>
      </w:r>
      <w:r w:rsidRPr="00FF4B78">
        <w:rPr>
          <w:rFonts w:ascii="Arial" w:hAnsi="Arial"/>
        </w:rPr>
        <w:t xml:space="preserve"> Cat 2 Aquatic </w:t>
      </w:r>
      <w:r>
        <w:rPr>
          <w:rFonts w:ascii="Arial" w:hAnsi="Arial"/>
        </w:rPr>
        <w:t>Acute</w:t>
      </w:r>
      <w:r w:rsidRPr="00FF4B78">
        <w:rPr>
          <w:rFonts w:ascii="Arial" w:hAnsi="Arial"/>
        </w:rPr>
        <w:t xml:space="preserve"> Toxicity Category 2</w:t>
      </w:r>
    </w:p>
    <w:p w14:paraId="69A578E7"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Aq. Chronic Cat 1 Aquatic Chronic Toxicity Category 1</w:t>
      </w:r>
    </w:p>
    <w:p w14:paraId="0C1C29D6" w14:textId="77777777" w:rsidR="00FF4B78" w:rsidRDefault="00FF4B78" w:rsidP="002212E2">
      <w:pPr>
        <w:pBdr>
          <w:top w:val="single" w:sz="4" w:space="1" w:color="auto"/>
          <w:left w:val="single" w:sz="4" w:space="4" w:color="auto"/>
          <w:bottom w:val="single" w:sz="4" w:space="1" w:color="auto"/>
          <w:right w:val="single" w:sz="4" w:space="4" w:color="auto"/>
        </w:pBdr>
        <w:jc w:val="both"/>
        <w:rPr>
          <w:rFonts w:ascii="Arial" w:hAnsi="Arial"/>
        </w:rPr>
      </w:pPr>
      <w:r w:rsidRPr="00FF4B78">
        <w:rPr>
          <w:rFonts w:ascii="Arial" w:hAnsi="Arial"/>
        </w:rPr>
        <w:t xml:space="preserve">Aq. Chronic Cat </w:t>
      </w:r>
      <w:r>
        <w:rPr>
          <w:rFonts w:ascii="Arial" w:hAnsi="Arial"/>
        </w:rPr>
        <w:t>2</w:t>
      </w:r>
      <w:r w:rsidRPr="00FF4B78">
        <w:rPr>
          <w:rFonts w:ascii="Arial" w:hAnsi="Arial"/>
        </w:rPr>
        <w:t xml:space="preserve"> Aquatic Chronic Toxicity Category </w:t>
      </w:r>
      <w:r>
        <w:rPr>
          <w:rFonts w:ascii="Arial" w:hAnsi="Arial"/>
        </w:rPr>
        <w:t>2</w:t>
      </w:r>
    </w:p>
    <w:p w14:paraId="2F7DAA25" w14:textId="77777777" w:rsidR="00AC339D" w:rsidRPr="002212E2" w:rsidRDefault="00AC339D" w:rsidP="002212E2">
      <w:pPr>
        <w:pBdr>
          <w:top w:val="single" w:sz="4" w:space="1" w:color="auto"/>
          <w:left w:val="single" w:sz="4" w:space="4" w:color="auto"/>
          <w:bottom w:val="single" w:sz="4" w:space="1" w:color="auto"/>
          <w:right w:val="single" w:sz="4" w:space="4" w:color="auto"/>
        </w:pBdr>
        <w:jc w:val="both"/>
        <w:rPr>
          <w:rFonts w:ascii="Arial" w:hAnsi="Arial"/>
        </w:rPr>
      </w:pPr>
      <w:r w:rsidRPr="00AC339D">
        <w:rPr>
          <w:rFonts w:ascii="Arial" w:hAnsi="Arial"/>
        </w:rPr>
        <w:t>Aq. Chronic Cat 3 Aquatic Chronic Toxicity Category</w:t>
      </w:r>
      <w:r>
        <w:rPr>
          <w:rFonts w:ascii="Arial" w:hAnsi="Arial"/>
        </w:rPr>
        <w:t xml:space="preserve"> 3</w:t>
      </w:r>
    </w:p>
    <w:p w14:paraId="02F51826"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Asp. Tox. Cat 1 Aspiration Toxicity Category 1</w:t>
      </w:r>
    </w:p>
    <w:p w14:paraId="0FAC20F5" w14:textId="77777777" w:rsidR="00474A46" w:rsidRPr="002212E2" w:rsidRDefault="00474A46"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Eye Dam. Cat 1 Eye Damage Category 1</w:t>
      </w:r>
    </w:p>
    <w:p w14:paraId="5978FE7E"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Eye </w:t>
      </w:r>
      <w:proofErr w:type="spellStart"/>
      <w:r w:rsidRPr="002212E2">
        <w:rPr>
          <w:rFonts w:ascii="Arial" w:hAnsi="Arial"/>
        </w:rPr>
        <w:t>Irrit</w:t>
      </w:r>
      <w:proofErr w:type="spellEnd"/>
      <w:r w:rsidRPr="002212E2">
        <w:rPr>
          <w:rFonts w:ascii="Arial" w:hAnsi="Arial"/>
        </w:rPr>
        <w:t>. Cat 2 Eye Irritant Category 2</w:t>
      </w:r>
    </w:p>
    <w:p w14:paraId="11C80E0E"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Flam. Gas Cat 1 Flammable Gas Category 1</w:t>
      </w:r>
    </w:p>
    <w:p w14:paraId="42CFE03D"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Flam. Liq. Cat 3 Flammable Liquid Category 3</w:t>
      </w:r>
    </w:p>
    <w:p w14:paraId="3BDA63FE" w14:textId="77777777" w:rsidR="00AC339D" w:rsidRDefault="00AC339D"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Skin Corr. Cat 1B Skin Corrosion Category 1B</w:t>
      </w:r>
    </w:p>
    <w:p w14:paraId="443AED53" w14:textId="77777777" w:rsidR="00AC339D"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Skin </w:t>
      </w:r>
      <w:proofErr w:type="spellStart"/>
      <w:r w:rsidRPr="002212E2">
        <w:rPr>
          <w:rFonts w:ascii="Arial" w:hAnsi="Arial"/>
        </w:rPr>
        <w:t>Irrit</w:t>
      </w:r>
      <w:proofErr w:type="spellEnd"/>
      <w:r w:rsidRPr="002212E2">
        <w:rPr>
          <w:rFonts w:ascii="Arial" w:hAnsi="Arial"/>
        </w:rPr>
        <w:t>. Cat 2 Skin Irritant Category 2</w:t>
      </w:r>
    </w:p>
    <w:p w14:paraId="23AF7221"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Skin Sens. Cat 1B Skin Sensitization Category 1B</w:t>
      </w:r>
    </w:p>
    <w:p w14:paraId="1CBA21D3" w14:textId="77777777" w:rsidR="00AC339D" w:rsidRPr="002212E2" w:rsidRDefault="00AC339D"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STOT SE Cat 3 Specific Target Organ Toxicity Single Exposure Category 3</w:t>
      </w:r>
    </w:p>
    <w:p w14:paraId="2BB05A38"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Press. Gas Compressed Gas</w:t>
      </w:r>
    </w:p>
    <w:p w14:paraId="2781E386"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H220 Extremely flammable gas.</w:t>
      </w:r>
    </w:p>
    <w:p w14:paraId="3D02429A"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H226 Flammable liquid and vapor. </w:t>
      </w:r>
    </w:p>
    <w:p w14:paraId="1AC1ED42"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H280 Contains gas under pressure; may explode if heated.</w:t>
      </w:r>
    </w:p>
    <w:p w14:paraId="1CB7B241"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H302 Harmful if swallowed. </w:t>
      </w:r>
    </w:p>
    <w:p w14:paraId="4E3E20B5"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H304 May be fatal if swallowed and enters airways. </w:t>
      </w:r>
    </w:p>
    <w:p w14:paraId="4079A954"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lastRenderedPageBreak/>
        <w:t xml:space="preserve">H312 Harmful in contact with skin. </w:t>
      </w:r>
    </w:p>
    <w:p w14:paraId="1661D2BC" w14:textId="77777777" w:rsidR="00AC339D" w:rsidRPr="002212E2" w:rsidRDefault="00AC339D"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H314 Causes severe skin burns and eye damage. </w:t>
      </w:r>
    </w:p>
    <w:p w14:paraId="41DE3A42"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H315 Causes skin irritation. </w:t>
      </w:r>
    </w:p>
    <w:p w14:paraId="056DC627"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H317 May </w:t>
      </w:r>
      <w:proofErr w:type="gramStart"/>
      <w:r w:rsidRPr="002212E2">
        <w:rPr>
          <w:rFonts w:ascii="Arial" w:hAnsi="Arial"/>
        </w:rPr>
        <w:t>cause</w:t>
      </w:r>
      <w:proofErr w:type="gramEnd"/>
      <w:r w:rsidRPr="002212E2">
        <w:rPr>
          <w:rFonts w:ascii="Arial" w:hAnsi="Arial"/>
        </w:rPr>
        <w:t xml:space="preserve"> an allergic skin reaction. </w:t>
      </w:r>
    </w:p>
    <w:p w14:paraId="5F578747" w14:textId="77777777" w:rsidR="00474A46" w:rsidRPr="002212E2" w:rsidRDefault="00474A46"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H318 Causes serious eye damage. </w:t>
      </w:r>
    </w:p>
    <w:p w14:paraId="3BEDA914"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H319 Causes serious eye irritation. </w:t>
      </w:r>
    </w:p>
    <w:p w14:paraId="277C2887"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H332 Harmful if inhaled. </w:t>
      </w:r>
    </w:p>
    <w:p w14:paraId="612B88B9" w14:textId="77777777" w:rsidR="00AC339D" w:rsidRDefault="00AC339D"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H335 May </w:t>
      </w:r>
      <w:proofErr w:type="gramStart"/>
      <w:r>
        <w:rPr>
          <w:rFonts w:ascii="Arial" w:hAnsi="Arial"/>
        </w:rPr>
        <w:t>cause</w:t>
      </w:r>
      <w:proofErr w:type="gramEnd"/>
      <w:r>
        <w:rPr>
          <w:rFonts w:ascii="Arial" w:hAnsi="Arial"/>
        </w:rPr>
        <w:t xml:space="preserve"> respiratory irritation. </w:t>
      </w:r>
    </w:p>
    <w:p w14:paraId="5E291E8F" w14:textId="77777777" w:rsidR="00FF4B78" w:rsidRDefault="00FF4B78"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H400</w:t>
      </w:r>
      <w:r w:rsidR="002B420C">
        <w:rPr>
          <w:rFonts w:ascii="Arial" w:hAnsi="Arial"/>
        </w:rPr>
        <w:t xml:space="preserve"> Very toxic to aquatic life. </w:t>
      </w:r>
    </w:p>
    <w:p w14:paraId="6A864FBA" w14:textId="77777777" w:rsidR="00FF4B78" w:rsidRPr="002212E2" w:rsidRDefault="00FF4B78"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H401</w:t>
      </w:r>
      <w:r w:rsidR="002B420C">
        <w:rPr>
          <w:rFonts w:ascii="Arial" w:hAnsi="Arial"/>
        </w:rPr>
        <w:t xml:space="preserve"> Toxic to aquatic life. </w:t>
      </w:r>
    </w:p>
    <w:p w14:paraId="3DAD9578"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H410 Very toxic to aquatic life with long lasting effects. </w:t>
      </w:r>
    </w:p>
    <w:p w14:paraId="474C02F2" w14:textId="77777777" w:rsidR="00FF4B78" w:rsidRDefault="00FF4B78" w:rsidP="00831831">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H411</w:t>
      </w:r>
      <w:r w:rsidR="002B420C">
        <w:rPr>
          <w:rFonts w:ascii="Arial" w:hAnsi="Arial"/>
        </w:rPr>
        <w:t xml:space="preserve"> Toxic to aquatic life with long lasting effects. </w:t>
      </w:r>
    </w:p>
    <w:p w14:paraId="4A19DC66" w14:textId="77777777" w:rsidR="00AC339D" w:rsidRDefault="00AC339D" w:rsidP="00831831">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H412 Harmful to aquatic life with long lasting effects. </w:t>
      </w:r>
    </w:p>
    <w:p w14:paraId="5D2910C4" w14:textId="77777777" w:rsidR="00831831" w:rsidRDefault="00831831" w:rsidP="00831831">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 </w:t>
      </w:r>
    </w:p>
    <w:p w14:paraId="0B7515A2" w14:textId="77777777" w:rsidR="008E741D" w:rsidRPr="00EE6CF5" w:rsidRDefault="004F2A36">
      <w:pPr>
        <w:pBdr>
          <w:top w:val="single" w:sz="4" w:space="1" w:color="auto"/>
          <w:left w:val="single" w:sz="4" w:space="4" w:color="auto"/>
          <w:bottom w:val="single" w:sz="4" w:space="1" w:color="auto"/>
          <w:right w:val="single" w:sz="4" w:space="4" w:color="auto"/>
        </w:pBdr>
        <w:jc w:val="both"/>
        <w:rPr>
          <w:rFonts w:ascii="Arial" w:hAnsi="Arial"/>
          <w:b/>
          <w:bCs/>
        </w:rPr>
      </w:pPr>
      <w:r w:rsidRPr="00EE6CF5">
        <w:rPr>
          <w:rFonts w:ascii="Arial" w:hAnsi="Arial"/>
          <w:b/>
          <w:bCs/>
        </w:rPr>
        <w:t>List of Abbreviations or Acronyms:</w:t>
      </w:r>
    </w:p>
    <w:p w14:paraId="25CBA6F1"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10D04325"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20ACA2E2"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19F173AC" w14:textId="77777777" w:rsidR="002212E2" w:rsidRPr="00DD20C3"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DD20C3">
        <w:rPr>
          <w:rFonts w:ascii="Arial" w:hAnsi="Arial"/>
          <w:lang w:val="fr-CA"/>
        </w:rPr>
        <w:t xml:space="preserve">AU </w:t>
      </w:r>
      <w:proofErr w:type="spellStart"/>
      <w:r w:rsidRPr="00DD20C3">
        <w:rPr>
          <w:rFonts w:ascii="Arial" w:hAnsi="Arial"/>
          <w:lang w:val="fr-CA"/>
        </w:rPr>
        <w:t>Australia</w:t>
      </w:r>
      <w:proofErr w:type="spellEnd"/>
    </w:p>
    <w:p w14:paraId="5EEF5078" w14:textId="77777777" w:rsidR="002212E2" w:rsidRPr="00DD20C3"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DD20C3">
        <w:rPr>
          <w:rFonts w:ascii="Arial" w:hAnsi="Arial"/>
          <w:lang w:val="fr-CA"/>
        </w:rPr>
        <w:t>EC Effective Concentration</w:t>
      </w:r>
    </w:p>
    <w:p w14:paraId="1DEEF445" w14:textId="77777777" w:rsidR="002212E2" w:rsidRPr="00DD20C3"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DD20C3">
        <w:rPr>
          <w:rFonts w:ascii="Arial" w:hAnsi="Arial"/>
          <w:lang w:val="fr-CA"/>
        </w:rPr>
        <w:t xml:space="preserve">EU </w:t>
      </w:r>
      <w:proofErr w:type="spellStart"/>
      <w:r w:rsidRPr="00DD20C3">
        <w:rPr>
          <w:rFonts w:ascii="Arial" w:hAnsi="Arial"/>
          <w:lang w:val="fr-CA"/>
        </w:rPr>
        <w:t>European</w:t>
      </w:r>
      <w:proofErr w:type="spellEnd"/>
      <w:r w:rsidRPr="00DD20C3">
        <w:rPr>
          <w:rFonts w:ascii="Arial" w:hAnsi="Arial"/>
          <w:lang w:val="fr-CA"/>
        </w:rPr>
        <w:t xml:space="preserve"> Union</w:t>
      </w:r>
    </w:p>
    <w:p w14:paraId="731DCB63"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GHS Globally Harmonized System of Classification and Labelling of Chemicals</w:t>
      </w:r>
    </w:p>
    <w:p w14:paraId="59108A60"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HSNO Hazardous Substances and New Organisms </w:t>
      </w:r>
    </w:p>
    <w:p w14:paraId="6A9976FD"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1C76BA41"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11D40A23"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0E958EE0"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1A96D6A8"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27B5B61C"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01182A2A"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17164681" w14:textId="77777777" w:rsidR="002B420C" w:rsidRPr="00DD20C3" w:rsidRDefault="002B420C"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DD20C3">
        <w:rPr>
          <w:rFonts w:ascii="Arial" w:hAnsi="Arial"/>
          <w:lang w:val="fr-CA"/>
        </w:rPr>
        <w:t>NZ New Zealand</w:t>
      </w:r>
    </w:p>
    <w:p w14:paraId="4C9B9403" w14:textId="77777777" w:rsidR="002212E2" w:rsidRPr="00DD20C3"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DD20C3">
        <w:rPr>
          <w:rFonts w:ascii="Arial" w:hAnsi="Arial"/>
          <w:lang w:val="fr-CA"/>
        </w:rPr>
        <w:t xml:space="preserve">OEL </w:t>
      </w:r>
      <w:proofErr w:type="spellStart"/>
      <w:r w:rsidRPr="00DD20C3">
        <w:rPr>
          <w:rFonts w:ascii="Arial" w:hAnsi="Arial"/>
          <w:lang w:val="fr-CA"/>
        </w:rPr>
        <w:t>Occupational</w:t>
      </w:r>
      <w:proofErr w:type="spellEnd"/>
      <w:r w:rsidRPr="00DD20C3">
        <w:rPr>
          <w:rFonts w:ascii="Arial" w:hAnsi="Arial"/>
          <w:lang w:val="fr-CA"/>
        </w:rPr>
        <w:t xml:space="preserve"> </w:t>
      </w:r>
      <w:proofErr w:type="spellStart"/>
      <w:r w:rsidRPr="00DD20C3">
        <w:rPr>
          <w:rFonts w:ascii="Arial" w:hAnsi="Arial"/>
          <w:lang w:val="fr-CA"/>
        </w:rPr>
        <w:t>Exposure</w:t>
      </w:r>
      <w:proofErr w:type="spellEnd"/>
      <w:r w:rsidRPr="00DD20C3">
        <w:rPr>
          <w:rFonts w:ascii="Arial" w:hAnsi="Arial"/>
          <w:lang w:val="fr-CA"/>
        </w:rPr>
        <w:t xml:space="preserve"> Limits</w:t>
      </w:r>
    </w:p>
    <w:p w14:paraId="078A1192" w14:textId="77777777" w:rsidR="002212E2" w:rsidRPr="00DD20C3"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DD20C3">
        <w:rPr>
          <w:rFonts w:ascii="Arial" w:hAnsi="Arial"/>
          <w:lang w:val="fr-CA"/>
        </w:rPr>
        <w:t xml:space="preserve">PEL Permissible </w:t>
      </w:r>
      <w:proofErr w:type="spellStart"/>
      <w:r w:rsidRPr="00DD20C3">
        <w:rPr>
          <w:rFonts w:ascii="Arial" w:hAnsi="Arial"/>
          <w:lang w:val="fr-CA"/>
        </w:rPr>
        <w:t>Exposure</w:t>
      </w:r>
      <w:proofErr w:type="spellEnd"/>
      <w:r w:rsidRPr="00DD20C3">
        <w:rPr>
          <w:rFonts w:ascii="Arial" w:hAnsi="Arial"/>
          <w:lang w:val="fr-CA"/>
        </w:rPr>
        <w:t xml:space="preserve"> Limit</w:t>
      </w:r>
    </w:p>
    <w:p w14:paraId="56D0BAFF"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20A2A1E1"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STEL Short Term Exposure Limit</w:t>
      </w:r>
    </w:p>
    <w:p w14:paraId="1A28F508"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304CE18A"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1075365D" w14:textId="77777777" w:rsidR="002B420C" w:rsidRDefault="002B420C"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US </w:t>
      </w:r>
      <w:r w:rsidRPr="004F2A36">
        <w:rPr>
          <w:rFonts w:ascii="Arial" w:hAnsi="Arial"/>
        </w:rPr>
        <w:t xml:space="preserve">OSHA </w:t>
      </w:r>
      <w:r>
        <w:rPr>
          <w:rFonts w:ascii="Arial" w:hAnsi="Arial"/>
        </w:rPr>
        <w:t xml:space="preserve">United States </w:t>
      </w:r>
      <w:r w:rsidRPr="004F2A36">
        <w:rPr>
          <w:rFonts w:ascii="Arial" w:hAnsi="Arial"/>
        </w:rPr>
        <w:t>Occupational Safety and Health Administration</w:t>
      </w:r>
    </w:p>
    <w:p w14:paraId="7BB34F58"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28F7E0B3"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48740513" w14:textId="77777777" w:rsidR="008E741D" w:rsidRDefault="008E741D">
      <w:pPr>
        <w:jc w:val="both"/>
        <w:rPr>
          <w:rFonts w:ascii="Arial" w:hAnsi="Arial"/>
        </w:rPr>
      </w:pPr>
    </w:p>
    <w:p w14:paraId="25F37FC6" w14:textId="77777777" w:rsidR="008E741D" w:rsidRPr="004368CA" w:rsidRDefault="008E741D">
      <w:pPr>
        <w:jc w:val="both"/>
        <w:rPr>
          <w:rFonts w:ascii="Arial" w:hAnsi="Arial"/>
          <w:u w:val="single"/>
        </w:rPr>
      </w:pPr>
      <w:r>
        <w:rPr>
          <w:rFonts w:ascii="Arial" w:hAnsi="Arial"/>
        </w:rPr>
        <w:t>SIGNATURE:</w:t>
      </w:r>
      <w:r w:rsidR="004368CA">
        <w:rPr>
          <w:rFonts w:ascii="Arial" w:hAnsi="Arial"/>
        </w:rPr>
        <w:t xml:space="preserve"> </w:t>
      </w:r>
      <w:r w:rsidR="004368CA" w:rsidRPr="004368CA">
        <w:rPr>
          <w:rFonts w:ascii="Arial" w:hAnsi="Arial"/>
          <w:u w:val="single"/>
        </w:rPr>
        <w:t xml:space="preserve">Inez Kowalski </w:t>
      </w:r>
      <w:r w:rsidR="004368CA">
        <w:rPr>
          <w:rFonts w:ascii="Arial" w:hAnsi="Arial"/>
        </w:rPr>
        <w:t xml:space="preserve">    </w:t>
      </w:r>
      <w:r>
        <w:rPr>
          <w:rFonts w:ascii="Arial" w:hAnsi="Arial"/>
        </w:rPr>
        <w:t>TITLE</w:t>
      </w:r>
      <w:r w:rsidR="004368CA">
        <w:rPr>
          <w:rFonts w:ascii="Arial" w:hAnsi="Arial"/>
        </w:rPr>
        <w:t xml:space="preserve">   </w:t>
      </w:r>
      <w:r w:rsidR="004368CA" w:rsidRPr="004368CA">
        <w:rPr>
          <w:rFonts w:ascii="Arial" w:hAnsi="Arial"/>
          <w:u w:val="single"/>
        </w:rPr>
        <w:t>Regulatory Affairs Department</w:t>
      </w:r>
    </w:p>
    <w:p w14:paraId="0979888E" w14:textId="77777777" w:rsidR="008E741D" w:rsidRPr="004368CA" w:rsidRDefault="008E741D">
      <w:pPr>
        <w:jc w:val="both"/>
        <w:rPr>
          <w:rFonts w:ascii="Arial" w:hAnsi="Arial"/>
          <w:u w:val="single"/>
        </w:rPr>
      </w:pPr>
    </w:p>
    <w:p w14:paraId="167856DA" w14:textId="77777777" w:rsidR="008E741D" w:rsidRDefault="008E741D">
      <w:pPr>
        <w:pBdr>
          <w:bottom w:val="single" w:sz="4" w:space="1" w:color="auto"/>
        </w:pBdr>
        <w:jc w:val="both"/>
        <w:rPr>
          <w:rFonts w:ascii="TimesNewRoman" w:hAnsi="TimesNewRoman"/>
        </w:rPr>
      </w:pPr>
    </w:p>
    <w:p w14:paraId="21A8A391" w14:textId="77777777" w:rsidR="008E741D" w:rsidRDefault="00466731">
      <w:pPr>
        <w:jc w:val="both"/>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 xml:space="preserve">The foregoing information has been compiled from sources believed to be accurate but is not warranted to be. Recipients are advised to confirm in advance of need that data is correct. Standards change without notice. It is the responsibility of the recipient to </w:t>
      </w:r>
      <w:proofErr w:type="gramStart"/>
      <w:r w:rsidR="008E741D">
        <w:rPr>
          <w:rFonts w:ascii="TimesNewRoman" w:hAnsi="TimesNewRoman"/>
        </w:rPr>
        <w:t>insure</w:t>
      </w:r>
      <w:proofErr w:type="gramEnd"/>
      <w:r w:rsidR="008E741D">
        <w:rPr>
          <w:rFonts w:ascii="TimesNewRoman" w:hAnsi="TimesNewRoman"/>
        </w:rPr>
        <w:t xml:space="preserv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w:t>
      </w:r>
      <w:proofErr w:type="gramStart"/>
      <w:r w:rsidR="008E741D">
        <w:rPr>
          <w:rFonts w:ascii="TimesNewRoman" w:hAnsi="TimesNewRoman"/>
        </w:rPr>
        <w:t>are</w:t>
      </w:r>
      <w:proofErr w:type="gramEnd"/>
      <w:r w:rsidR="008E741D">
        <w:rPr>
          <w:rFonts w:ascii="TimesNewRoman" w:hAnsi="TimesNewRoman"/>
        </w:rPr>
        <w:t xml:space="preserve"> not meant to be used as specifications, only as guideline information as to the safe use of this product. </w:t>
      </w:r>
      <w:proofErr w:type="gramStart"/>
      <w:r w:rsidR="008E741D">
        <w:rPr>
          <w:rFonts w:ascii="TimesNewRoman" w:hAnsi="TimesNewRoman"/>
        </w:rPr>
        <w:t>User</w:t>
      </w:r>
      <w:proofErr w:type="gramEnd"/>
      <w:r w:rsidR="008E741D">
        <w:rPr>
          <w:rFonts w:ascii="TimesNewRoman" w:hAnsi="TimesNewRoman"/>
        </w:rPr>
        <w:t xml:space="preserve"> should refer to applicable laws before use. </w:t>
      </w:r>
    </w:p>
    <w:p w14:paraId="5D97B842" w14:textId="77777777" w:rsidR="008E741D" w:rsidRDefault="008E741D">
      <w:pPr>
        <w:jc w:val="both"/>
        <w:rPr>
          <w:rFonts w:ascii="Arial" w:hAnsi="Arial"/>
        </w:rPr>
      </w:pPr>
    </w:p>
    <w:p w14:paraId="208499DD" w14:textId="77777777" w:rsidR="00831831" w:rsidRDefault="00AC339D">
      <w:pPr>
        <w:jc w:val="both"/>
        <w:rPr>
          <w:rFonts w:ascii="Arial" w:hAnsi="Arial"/>
        </w:rPr>
      </w:pPr>
      <w:r>
        <w:rPr>
          <w:rFonts w:ascii="Arial" w:hAnsi="Arial"/>
        </w:rPr>
        <w:t>3</w:t>
      </w:r>
      <w:r w:rsidR="002212E2">
        <w:rPr>
          <w:rFonts w:ascii="Arial" w:hAnsi="Arial"/>
        </w:rPr>
        <w:t>0171</w:t>
      </w:r>
      <w:r w:rsidR="00831831">
        <w:rPr>
          <w:rFonts w:ascii="Arial" w:hAnsi="Arial"/>
        </w:rPr>
        <w:t>00/No.</w:t>
      </w:r>
    </w:p>
    <w:sectPr w:rsidR="00831831">
      <w:headerReference w:type="default" r:id="rId14"/>
      <w:footerReference w:type="default" r:id="rId15"/>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D8A57" w14:textId="77777777" w:rsidR="00881C1B" w:rsidRDefault="00881C1B">
      <w:r>
        <w:separator/>
      </w:r>
    </w:p>
  </w:endnote>
  <w:endnote w:type="continuationSeparator" w:id="0">
    <w:p w14:paraId="66CC0C30" w14:textId="77777777" w:rsidR="00881C1B" w:rsidRDefault="00881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2909"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183FE9">
      <w:rPr>
        <w:noProof/>
        <w:snapToGrid w:val="0"/>
        <w:lang w:eastAsia="en-US"/>
      </w:rPr>
      <w:t>8</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183FE9">
      <w:rPr>
        <w:noProof/>
        <w:snapToGrid w:val="0"/>
        <w:lang w:eastAsia="en-US"/>
      </w:rPr>
      <w:t>8</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BB6BF" w14:textId="77777777" w:rsidR="00881C1B" w:rsidRDefault="00881C1B">
      <w:r>
        <w:separator/>
      </w:r>
    </w:p>
  </w:footnote>
  <w:footnote w:type="continuationSeparator" w:id="0">
    <w:p w14:paraId="4A6E08DE" w14:textId="77777777" w:rsidR="00881C1B" w:rsidRDefault="00881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B6DB"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741D"/>
    <w:rsid w:val="000037B7"/>
    <w:rsid w:val="000111A2"/>
    <w:rsid w:val="00011BB2"/>
    <w:rsid w:val="0001237B"/>
    <w:rsid w:val="00031742"/>
    <w:rsid w:val="000415D2"/>
    <w:rsid w:val="000511AA"/>
    <w:rsid w:val="00051F60"/>
    <w:rsid w:val="00054382"/>
    <w:rsid w:val="00055231"/>
    <w:rsid w:val="00064810"/>
    <w:rsid w:val="00065FC1"/>
    <w:rsid w:val="00067907"/>
    <w:rsid w:val="000760FA"/>
    <w:rsid w:val="00077044"/>
    <w:rsid w:val="00080CEF"/>
    <w:rsid w:val="0008500E"/>
    <w:rsid w:val="000862BA"/>
    <w:rsid w:val="00090516"/>
    <w:rsid w:val="00090760"/>
    <w:rsid w:val="000972C4"/>
    <w:rsid w:val="000A40C3"/>
    <w:rsid w:val="000B0A3C"/>
    <w:rsid w:val="000C32DE"/>
    <w:rsid w:val="000C52CF"/>
    <w:rsid w:val="000D5C61"/>
    <w:rsid w:val="000D69B3"/>
    <w:rsid w:val="000E7482"/>
    <w:rsid w:val="000F25F3"/>
    <w:rsid w:val="000F5ED3"/>
    <w:rsid w:val="00101E7B"/>
    <w:rsid w:val="0011314B"/>
    <w:rsid w:val="00115B05"/>
    <w:rsid w:val="00133931"/>
    <w:rsid w:val="00134E13"/>
    <w:rsid w:val="00154F1D"/>
    <w:rsid w:val="00161959"/>
    <w:rsid w:val="00162E67"/>
    <w:rsid w:val="00164AE0"/>
    <w:rsid w:val="00165ACA"/>
    <w:rsid w:val="00167F58"/>
    <w:rsid w:val="00170C2E"/>
    <w:rsid w:val="00183FE9"/>
    <w:rsid w:val="001862FB"/>
    <w:rsid w:val="00186BDC"/>
    <w:rsid w:val="00192A6B"/>
    <w:rsid w:val="00194F40"/>
    <w:rsid w:val="0019710D"/>
    <w:rsid w:val="001A0DD5"/>
    <w:rsid w:val="001A4BD2"/>
    <w:rsid w:val="001A6F43"/>
    <w:rsid w:val="001B073E"/>
    <w:rsid w:val="001B6D6C"/>
    <w:rsid w:val="001B6EB9"/>
    <w:rsid w:val="001C161B"/>
    <w:rsid w:val="001D02E3"/>
    <w:rsid w:val="001E7140"/>
    <w:rsid w:val="001F2832"/>
    <w:rsid w:val="001F6465"/>
    <w:rsid w:val="001F7BDE"/>
    <w:rsid w:val="00203E80"/>
    <w:rsid w:val="00212293"/>
    <w:rsid w:val="00213200"/>
    <w:rsid w:val="0021634E"/>
    <w:rsid w:val="002212E2"/>
    <w:rsid w:val="002224D8"/>
    <w:rsid w:val="00222F4C"/>
    <w:rsid w:val="00227D90"/>
    <w:rsid w:val="00234216"/>
    <w:rsid w:val="0023749E"/>
    <w:rsid w:val="00244421"/>
    <w:rsid w:val="002500A0"/>
    <w:rsid w:val="00252318"/>
    <w:rsid w:val="00255ADA"/>
    <w:rsid w:val="00255B33"/>
    <w:rsid w:val="00264C51"/>
    <w:rsid w:val="002665F4"/>
    <w:rsid w:val="00274832"/>
    <w:rsid w:val="00283530"/>
    <w:rsid w:val="00292795"/>
    <w:rsid w:val="002938B6"/>
    <w:rsid w:val="00293D92"/>
    <w:rsid w:val="00294820"/>
    <w:rsid w:val="002955B5"/>
    <w:rsid w:val="00295648"/>
    <w:rsid w:val="00297EFE"/>
    <w:rsid w:val="002B420C"/>
    <w:rsid w:val="002B43F0"/>
    <w:rsid w:val="002C12EE"/>
    <w:rsid w:val="002D53CB"/>
    <w:rsid w:val="002D5ED1"/>
    <w:rsid w:val="002D7213"/>
    <w:rsid w:val="002E542A"/>
    <w:rsid w:val="002F095F"/>
    <w:rsid w:val="002F235A"/>
    <w:rsid w:val="00300CED"/>
    <w:rsid w:val="003011C6"/>
    <w:rsid w:val="003131F2"/>
    <w:rsid w:val="003200E3"/>
    <w:rsid w:val="003207AD"/>
    <w:rsid w:val="0032212C"/>
    <w:rsid w:val="00326ED3"/>
    <w:rsid w:val="00330F95"/>
    <w:rsid w:val="00334883"/>
    <w:rsid w:val="00341457"/>
    <w:rsid w:val="0034294E"/>
    <w:rsid w:val="0035546D"/>
    <w:rsid w:val="00360EA0"/>
    <w:rsid w:val="003632CC"/>
    <w:rsid w:val="00366EA5"/>
    <w:rsid w:val="00367978"/>
    <w:rsid w:val="0038472C"/>
    <w:rsid w:val="003942D4"/>
    <w:rsid w:val="003A1A01"/>
    <w:rsid w:val="003A2152"/>
    <w:rsid w:val="003A5C95"/>
    <w:rsid w:val="003B782E"/>
    <w:rsid w:val="003C2067"/>
    <w:rsid w:val="003C3397"/>
    <w:rsid w:val="003D334E"/>
    <w:rsid w:val="003E4B4B"/>
    <w:rsid w:val="003F2EA8"/>
    <w:rsid w:val="003F61D1"/>
    <w:rsid w:val="003F6700"/>
    <w:rsid w:val="004048DD"/>
    <w:rsid w:val="00406644"/>
    <w:rsid w:val="00411CAE"/>
    <w:rsid w:val="004151A9"/>
    <w:rsid w:val="0041651E"/>
    <w:rsid w:val="00426EDA"/>
    <w:rsid w:val="00434B76"/>
    <w:rsid w:val="004368CA"/>
    <w:rsid w:val="004650CA"/>
    <w:rsid w:val="00466731"/>
    <w:rsid w:val="00472704"/>
    <w:rsid w:val="004730C1"/>
    <w:rsid w:val="00474A46"/>
    <w:rsid w:val="00475987"/>
    <w:rsid w:val="00494B29"/>
    <w:rsid w:val="00495303"/>
    <w:rsid w:val="004A245A"/>
    <w:rsid w:val="004A3C07"/>
    <w:rsid w:val="004B3BAD"/>
    <w:rsid w:val="004B4502"/>
    <w:rsid w:val="004B6D7F"/>
    <w:rsid w:val="004C5901"/>
    <w:rsid w:val="004E0770"/>
    <w:rsid w:val="004E201A"/>
    <w:rsid w:val="004E7D98"/>
    <w:rsid w:val="004F03D6"/>
    <w:rsid w:val="004F2A36"/>
    <w:rsid w:val="004F30AA"/>
    <w:rsid w:val="0050726C"/>
    <w:rsid w:val="00514E79"/>
    <w:rsid w:val="0051519E"/>
    <w:rsid w:val="005158EC"/>
    <w:rsid w:val="005230F3"/>
    <w:rsid w:val="00527417"/>
    <w:rsid w:val="00531954"/>
    <w:rsid w:val="0055239E"/>
    <w:rsid w:val="00552BD8"/>
    <w:rsid w:val="00557126"/>
    <w:rsid w:val="00561E0C"/>
    <w:rsid w:val="00572870"/>
    <w:rsid w:val="00580858"/>
    <w:rsid w:val="00582F80"/>
    <w:rsid w:val="0058569A"/>
    <w:rsid w:val="005913BC"/>
    <w:rsid w:val="00592A85"/>
    <w:rsid w:val="00593CF4"/>
    <w:rsid w:val="005966ED"/>
    <w:rsid w:val="005A0D05"/>
    <w:rsid w:val="005A22BB"/>
    <w:rsid w:val="005A2CE7"/>
    <w:rsid w:val="005B09E8"/>
    <w:rsid w:val="005B5AB6"/>
    <w:rsid w:val="005C636D"/>
    <w:rsid w:val="005C7E2B"/>
    <w:rsid w:val="005D3AC3"/>
    <w:rsid w:val="005D6FBF"/>
    <w:rsid w:val="005E3311"/>
    <w:rsid w:val="005E702D"/>
    <w:rsid w:val="005E7F0B"/>
    <w:rsid w:val="005F01E8"/>
    <w:rsid w:val="005F1C8A"/>
    <w:rsid w:val="005F57B8"/>
    <w:rsid w:val="005F621A"/>
    <w:rsid w:val="005F65B1"/>
    <w:rsid w:val="005F697B"/>
    <w:rsid w:val="00605C5F"/>
    <w:rsid w:val="00606581"/>
    <w:rsid w:val="006149B1"/>
    <w:rsid w:val="00621E52"/>
    <w:rsid w:val="00625D88"/>
    <w:rsid w:val="006411E3"/>
    <w:rsid w:val="00645941"/>
    <w:rsid w:val="0065464B"/>
    <w:rsid w:val="00662A6F"/>
    <w:rsid w:val="00667234"/>
    <w:rsid w:val="00667E9D"/>
    <w:rsid w:val="006744AA"/>
    <w:rsid w:val="00674CB6"/>
    <w:rsid w:val="0067747C"/>
    <w:rsid w:val="00680409"/>
    <w:rsid w:val="006A1EE3"/>
    <w:rsid w:val="006A7E53"/>
    <w:rsid w:val="006B24D8"/>
    <w:rsid w:val="006B5903"/>
    <w:rsid w:val="006B7C99"/>
    <w:rsid w:val="006C1100"/>
    <w:rsid w:val="006D4816"/>
    <w:rsid w:val="006E1DBF"/>
    <w:rsid w:val="006E2D62"/>
    <w:rsid w:val="006E5F61"/>
    <w:rsid w:val="006E7DC2"/>
    <w:rsid w:val="006F0CCB"/>
    <w:rsid w:val="006F5576"/>
    <w:rsid w:val="006F7F4B"/>
    <w:rsid w:val="006F7FD3"/>
    <w:rsid w:val="00703103"/>
    <w:rsid w:val="00715ABE"/>
    <w:rsid w:val="00716A90"/>
    <w:rsid w:val="007212FB"/>
    <w:rsid w:val="00721689"/>
    <w:rsid w:val="007276CA"/>
    <w:rsid w:val="00740231"/>
    <w:rsid w:val="007407BE"/>
    <w:rsid w:val="00745F2C"/>
    <w:rsid w:val="007508A3"/>
    <w:rsid w:val="007609C8"/>
    <w:rsid w:val="007621B2"/>
    <w:rsid w:val="007653AC"/>
    <w:rsid w:val="007704C0"/>
    <w:rsid w:val="00771B47"/>
    <w:rsid w:val="00777510"/>
    <w:rsid w:val="00780610"/>
    <w:rsid w:val="00780E0E"/>
    <w:rsid w:val="007839B6"/>
    <w:rsid w:val="007853D5"/>
    <w:rsid w:val="00794E23"/>
    <w:rsid w:val="00796BED"/>
    <w:rsid w:val="007A2B8B"/>
    <w:rsid w:val="007A3156"/>
    <w:rsid w:val="007A3837"/>
    <w:rsid w:val="007A62F4"/>
    <w:rsid w:val="007B04BC"/>
    <w:rsid w:val="007B5153"/>
    <w:rsid w:val="007C0265"/>
    <w:rsid w:val="007C1D56"/>
    <w:rsid w:val="007C2961"/>
    <w:rsid w:val="007D217E"/>
    <w:rsid w:val="007D2945"/>
    <w:rsid w:val="007E3296"/>
    <w:rsid w:val="007E44A2"/>
    <w:rsid w:val="007E5FA6"/>
    <w:rsid w:val="007E6896"/>
    <w:rsid w:val="007F0CBB"/>
    <w:rsid w:val="007F5463"/>
    <w:rsid w:val="00801FDA"/>
    <w:rsid w:val="0080367F"/>
    <w:rsid w:val="008041AC"/>
    <w:rsid w:val="00811879"/>
    <w:rsid w:val="00812CB4"/>
    <w:rsid w:val="008176E2"/>
    <w:rsid w:val="00820265"/>
    <w:rsid w:val="00821D38"/>
    <w:rsid w:val="00831831"/>
    <w:rsid w:val="00833393"/>
    <w:rsid w:val="008339AA"/>
    <w:rsid w:val="0083435A"/>
    <w:rsid w:val="008376DB"/>
    <w:rsid w:val="00837785"/>
    <w:rsid w:val="00837E81"/>
    <w:rsid w:val="00845B47"/>
    <w:rsid w:val="0085612C"/>
    <w:rsid w:val="00857C31"/>
    <w:rsid w:val="00860F4B"/>
    <w:rsid w:val="00862938"/>
    <w:rsid w:val="008646C4"/>
    <w:rsid w:val="00867522"/>
    <w:rsid w:val="00871767"/>
    <w:rsid w:val="008720C7"/>
    <w:rsid w:val="0087251A"/>
    <w:rsid w:val="00874E02"/>
    <w:rsid w:val="008763CC"/>
    <w:rsid w:val="00881C1B"/>
    <w:rsid w:val="008840A9"/>
    <w:rsid w:val="00890B07"/>
    <w:rsid w:val="008B374E"/>
    <w:rsid w:val="008C0894"/>
    <w:rsid w:val="008C20E5"/>
    <w:rsid w:val="008C604A"/>
    <w:rsid w:val="008D056C"/>
    <w:rsid w:val="008D3E7B"/>
    <w:rsid w:val="008E2521"/>
    <w:rsid w:val="008E507E"/>
    <w:rsid w:val="008E741D"/>
    <w:rsid w:val="008F0D4A"/>
    <w:rsid w:val="00903A18"/>
    <w:rsid w:val="00907B83"/>
    <w:rsid w:val="0091102E"/>
    <w:rsid w:val="009140AD"/>
    <w:rsid w:val="009201D8"/>
    <w:rsid w:val="00920577"/>
    <w:rsid w:val="00920877"/>
    <w:rsid w:val="00921EB4"/>
    <w:rsid w:val="009324D6"/>
    <w:rsid w:val="009362B9"/>
    <w:rsid w:val="00951177"/>
    <w:rsid w:val="00951652"/>
    <w:rsid w:val="009521BD"/>
    <w:rsid w:val="00953D06"/>
    <w:rsid w:val="00955AD0"/>
    <w:rsid w:val="00955DCB"/>
    <w:rsid w:val="00960D55"/>
    <w:rsid w:val="0097132C"/>
    <w:rsid w:val="00971B6B"/>
    <w:rsid w:val="00980362"/>
    <w:rsid w:val="0098299A"/>
    <w:rsid w:val="00991015"/>
    <w:rsid w:val="00994FF5"/>
    <w:rsid w:val="00995698"/>
    <w:rsid w:val="009969AE"/>
    <w:rsid w:val="009A1E00"/>
    <w:rsid w:val="009A2071"/>
    <w:rsid w:val="009A7D8D"/>
    <w:rsid w:val="009B2328"/>
    <w:rsid w:val="009B43F4"/>
    <w:rsid w:val="009B5CDF"/>
    <w:rsid w:val="009D3A00"/>
    <w:rsid w:val="009D3E9F"/>
    <w:rsid w:val="009D3FD5"/>
    <w:rsid w:val="009D6C88"/>
    <w:rsid w:val="009F2E34"/>
    <w:rsid w:val="00A03EA9"/>
    <w:rsid w:val="00A1442F"/>
    <w:rsid w:val="00A148CE"/>
    <w:rsid w:val="00A21E6E"/>
    <w:rsid w:val="00A256CC"/>
    <w:rsid w:val="00A31BCB"/>
    <w:rsid w:val="00A408F6"/>
    <w:rsid w:val="00A47FA6"/>
    <w:rsid w:val="00A53E78"/>
    <w:rsid w:val="00A56ABF"/>
    <w:rsid w:val="00A5701B"/>
    <w:rsid w:val="00A6669E"/>
    <w:rsid w:val="00A678E6"/>
    <w:rsid w:val="00A76193"/>
    <w:rsid w:val="00A76207"/>
    <w:rsid w:val="00A80DF3"/>
    <w:rsid w:val="00A84AB4"/>
    <w:rsid w:val="00A86EC7"/>
    <w:rsid w:val="00A95317"/>
    <w:rsid w:val="00A97315"/>
    <w:rsid w:val="00AA0FEA"/>
    <w:rsid w:val="00AA2B37"/>
    <w:rsid w:val="00AA4468"/>
    <w:rsid w:val="00AA5C5B"/>
    <w:rsid w:val="00AB6B51"/>
    <w:rsid w:val="00AC339D"/>
    <w:rsid w:val="00AD0C1E"/>
    <w:rsid w:val="00AD2AD9"/>
    <w:rsid w:val="00AE1A95"/>
    <w:rsid w:val="00AE63CF"/>
    <w:rsid w:val="00AF4E29"/>
    <w:rsid w:val="00AF55A1"/>
    <w:rsid w:val="00AF5AE0"/>
    <w:rsid w:val="00AF614A"/>
    <w:rsid w:val="00B03296"/>
    <w:rsid w:val="00B11440"/>
    <w:rsid w:val="00B15774"/>
    <w:rsid w:val="00B174A9"/>
    <w:rsid w:val="00B17E92"/>
    <w:rsid w:val="00B2535C"/>
    <w:rsid w:val="00B25E7C"/>
    <w:rsid w:val="00B35970"/>
    <w:rsid w:val="00B40B0F"/>
    <w:rsid w:val="00B55C2E"/>
    <w:rsid w:val="00B5649F"/>
    <w:rsid w:val="00B603F7"/>
    <w:rsid w:val="00B73FAA"/>
    <w:rsid w:val="00B86171"/>
    <w:rsid w:val="00B900F5"/>
    <w:rsid w:val="00B90607"/>
    <w:rsid w:val="00B9346A"/>
    <w:rsid w:val="00BA7284"/>
    <w:rsid w:val="00BC004F"/>
    <w:rsid w:val="00BC4D2E"/>
    <w:rsid w:val="00BC539E"/>
    <w:rsid w:val="00BD2CB9"/>
    <w:rsid w:val="00BD4A4E"/>
    <w:rsid w:val="00BE371F"/>
    <w:rsid w:val="00BE394A"/>
    <w:rsid w:val="00BE64C5"/>
    <w:rsid w:val="00BF4039"/>
    <w:rsid w:val="00C02106"/>
    <w:rsid w:val="00C116B8"/>
    <w:rsid w:val="00C1369C"/>
    <w:rsid w:val="00C14ACE"/>
    <w:rsid w:val="00C154DE"/>
    <w:rsid w:val="00C330E2"/>
    <w:rsid w:val="00C54224"/>
    <w:rsid w:val="00C61051"/>
    <w:rsid w:val="00C646FD"/>
    <w:rsid w:val="00C66AB3"/>
    <w:rsid w:val="00C714AA"/>
    <w:rsid w:val="00C71916"/>
    <w:rsid w:val="00C72538"/>
    <w:rsid w:val="00C7389F"/>
    <w:rsid w:val="00C777BC"/>
    <w:rsid w:val="00C85027"/>
    <w:rsid w:val="00CA038C"/>
    <w:rsid w:val="00CA1B2E"/>
    <w:rsid w:val="00CA7A08"/>
    <w:rsid w:val="00CB48BA"/>
    <w:rsid w:val="00CB598E"/>
    <w:rsid w:val="00CC0F4B"/>
    <w:rsid w:val="00CC4636"/>
    <w:rsid w:val="00CD415B"/>
    <w:rsid w:val="00CD42AA"/>
    <w:rsid w:val="00CD7638"/>
    <w:rsid w:val="00CE273F"/>
    <w:rsid w:val="00CE3FF5"/>
    <w:rsid w:val="00CE47A3"/>
    <w:rsid w:val="00CF38D7"/>
    <w:rsid w:val="00CF634A"/>
    <w:rsid w:val="00D0505C"/>
    <w:rsid w:val="00D10687"/>
    <w:rsid w:val="00D122D6"/>
    <w:rsid w:val="00D1341E"/>
    <w:rsid w:val="00D216C8"/>
    <w:rsid w:val="00D2282E"/>
    <w:rsid w:val="00D37E46"/>
    <w:rsid w:val="00D410B1"/>
    <w:rsid w:val="00D41E59"/>
    <w:rsid w:val="00D476A5"/>
    <w:rsid w:val="00D479F9"/>
    <w:rsid w:val="00D62A89"/>
    <w:rsid w:val="00D6456D"/>
    <w:rsid w:val="00D67039"/>
    <w:rsid w:val="00D74FAA"/>
    <w:rsid w:val="00D7737E"/>
    <w:rsid w:val="00D8139A"/>
    <w:rsid w:val="00D81941"/>
    <w:rsid w:val="00D8677B"/>
    <w:rsid w:val="00D875C8"/>
    <w:rsid w:val="00D930D6"/>
    <w:rsid w:val="00D954DE"/>
    <w:rsid w:val="00D95E29"/>
    <w:rsid w:val="00DA6F19"/>
    <w:rsid w:val="00DB06EB"/>
    <w:rsid w:val="00DB364D"/>
    <w:rsid w:val="00DB734B"/>
    <w:rsid w:val="00DB7B02"/>
    <w:rsid w:val="00DD06B6"/>
    <w:rsid w:val="00DD0B71"/>
    <w:rsid w:val="00DD20C3"/>
    <w:rsid w:val="00DD20FD"/>
    <w:rsid w:val="00DD7EE0"/>
    <w:rsid w:val="00DE03DD"/>
    <w:rsid w:val="00DE0E7E"/>
    <w:rsid w:val="00DE3457"/>
    <w:rsid w:val="00DE479C"/>
    <w:rsid w:val="00DE6457"/>
    <w:rsid w:val="00DF1E71"/>
    <w:rsid w:val="00DF67BE"/>
    <w:rsid w:val="00E00259"/>
    <w:rsid w:val="00E01C58"/>
    <w:rsid w:val="00E05337"/>
    <w:rsid w:val="00E05A0D"/>
    <w:rsid w:val="00E07926"/>
    <w:rsid w:val="00E22603"/>
    <w:rsid w:val="00E23B1E"/>
    <w:rsid w:val="00E34CC5"/>
    <w:rsid w:val="00E36B8E"/>
    <w:rsid w:val="00E40977"/>
    <w:rsid w:val="00E42663"/>
    <w:rsid w:val="00E43380"/>
    <w:rsid w:val="00E43D59"/>
    <w:rsid w:val="00E46642"/>
    <w:rsid w:val="00E47150"/>
    <w:rsid w:val="00E54E60"/>
    <w:rsid w:val="00E56134"/>
    <w:rsid w:val="00E85BAD"/>
    <w:rsid w:val="00EA6F6B"/>
    <w:rsid w:val="00EC17B4"/>
    <w:rsid w:val="00EC2134"/>
    <w:rsid w:val="00EC459D"/>
    <w:rsid w:val="00EC6E33"/>
    <w:rsid w:val="00EC7702"/>
    <w:rsid w:val="00EC78F8"/>
    <w:rsid w:val="00EE69A0"/>
    <w:rsid w:val="00EE6CF5"/>
    <w:rsid w:val="00F04745"/>
    <w:rsid w:val="00F10698"/>
    <w:rsid w:val="00F17E9A"/>
    <w:rsid w:val="00F24290"/>
    <w:rsid w:val="00F3595B"/>
    <w:rsid w:val="00F43AA7"/>
    <w:rsid w:val="00F55F8F"/>
    <w:rsid w:val="00F57B76"/>
    <w:rsid w:val="00F6070C"/>
    <w:rsid w:val="00F671E0"/>
    <w:rsid w:val="00F7522D"/>
    <w:rsid w:val="00F77379"/>
    <w:rsid w:val="00F814D0"/>
    <w:rsid w:val="00F83F4D"/>
    <w:rsid w:val="00F863AE"/>
    <w:rsid w:val="00F86B25"/>
    <w:rsid w:val="00F95ABC"/>
    <w:rsid w:val="00F97DCF"/>
    <w:rsid w:val="00FA7CBB"/>
    <w:rsid w:val="00FB67F3"/>
    <w:rsid w:val="00FC38D3"/>
    <w:rsid w:val="00FE0AB7"/>
    <w:rsid w:val="00FF4B78"/>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1ED28A50"/>
  <w15:chartTrackingRefBased/>
  <w15:docId w15:val="{1EC79D30-7965-4B8D-9C65-C2E452126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cs="Tahoma"/>
      <w:sz w:val="16"/>
      <w:szCs w:val="16"/>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21E6E"/>
    <w:rPr>
      <w:sz w:val="16"/>
      <w:szCs w:val="16"/>
    </w:rPr>
  </w:style>
  <w:style w:type="paragraph" w:styleId="CommentText">
    <w:name w:val="annotation text"/>
    <w:basedOn w:val="Normal"/>
    <w:link w:val="CommentTextChar"/>
    <w:rsid w:val="00A21E6E"/>
  </w:style>
  <w:style w:type="character" w:customStyle="1" w:styleId="CommentTextChar">
    <w:name w:val="Comment Text Char"/>
    <w:link w:val="CommentText"/>
    <w:rsid w:val="00A21E6E"/>
    <w:rPr>
      <w:lang w:val="en-US" w:eastAsia="ko-KR"/>
    </w:rPr>
  </w:style>
  <w:style w:type="paragraph" w:styleId="CommentSubject">
    <w:name w:val="annotation subject"/>
    <w:basedOn w:val="CommentText"/>
    <w:next w:val="CommentText"/>
    <w:link w:val="CommentSubjectChar"/>
    <w:rsid w:val="00A21E6E"/>
    <w:rPr>
      <w:b/>
      <w:bCs/>
    </w:rPr>
  </w:style>
  <w:style w:type="character" w:customStyle="1" w:styleId="CommentSubjectChar">
    <w:name w:val="Comment Subject Char"/>
    <w:link w:val="CommentSubject"/>
    <w:rsid w:val="00A21E6E"/>
    <w:rPr>
      <w:b/>
      <w:bCs/>
      <w:lang w:val="en-US" w:eastAsia="ko-KR"/>
    </w:rPr>
  </w:style>
  <w:style w:type="paragraph" w:styleId="Revision">
    <w:name w:val="Revision"/>
    <w:hidden/>
    <w:uiPriority w:val="99"/>
    <w:semiHidden/>
    <w:rsid w:val="004A245A"/>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90382">
      <w:bodyDiv w:val="1"/>
      <w:marLeft w:val="0"/>
      <w:marRight w:val="0"/>
      <w:marTop w:val="0"/>
      <w:marBottom w:val="0"/>
      <w:divBdr>
        <w:top w:val="none" w:sz="0" w:space="0" w:color="auto"/>
        <w:left w:val="none" w:sz="0" w:space="0" w:color="auto"/>
        <w:bottom w:val="none" w:sz="0" w:space="0" w:color="auto"/>
        <w:right w:val="none" w:sz="0" w:space="0" w:color="auto"/>
      </w:divBdr>
    </w:div>
    <w:div w:id="1227716103">
      <w:bodyDiv w:val="1"/>
      <w:marLeft w:val="0"/>
      <w:marRight w:val="0"/>
      <w:marTop w:val="0"/>
      <w:marBottom w:val="0"/>
      <w:divBdr>
        <w:top w:val="none" w:sz="0" w:space="0" w:color="auto"/>
        <w:left w:val="none" w:sz="0" w:space="0" w:color="auto"/>
        <w:bottom w:val="none" w:sz="0" w:space="0" w:color="auto"/>
        <w:right w:val="none" w:sz="0" w:space="0" w:color="auto"/>
      </w:divBdr>
    </w:div>
    <w:div w:id="1382559745">
      <w:bodyDiv w:val="1"/>
      <w:marLeft w:val="0"/>
      <w:marRight w:val="0"/>
      <w:marTop w:val="0"/>
      <w:marBottom w:val="0"/>
      <w:divBdr>
        <w:top w:val="none" w:sz="0" w:space="0" w:color="auto"/>
        <w:left w:val="none" w:sz="0" w:space="0" w:color="auto"/>
        <w:bottom w:val="none" w:sz="0" w:space="0" w:color="auto"/>
        <w:right w:val="none" w:sz="0" w:space="0" w:color="auto"/>
      </w:divBdr>
    </w:div>
    <w:div w:id="1608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995B4-F5B9-4FEB-BCD2-81EF107A8BAD}">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customXml/itemProps2.xml><?xml version="1.0" encoding="utf-8"?>
<ds:datastoreItem xmlns:ds="http://schemas.openxmlformats.org/officeDocument/2006/customXml" ds:itemID="{7757D83F-4196-483B-B9E1-A42C86C8A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872013-5535-4B6D-9C54-39E165DF96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2751</Words>
  <Characters>15877</Characters>
  <Application>Microsoft Office Word</Application>
  <DocSecurity>0</DocSecurity>
  <Lines>547</Lines>
  <Paragraphs>423</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8</cp:revision>
  <cp:lastPrinted>2015-05-29T21:01:00Z</cp:lastPrinted>
  <dcterms:created xsi:type="dcterms:W3CDTF">2026-05-21T18:38:00Z</dcterms:created>
  <dcterms:modified xsi:type="dcterms:W3CDTF">2026-05-26T15:31:00Z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0x010100D0ED62885B379B4FB2DFFB4B7C755EDE</vt:lpwstr>
  </property>
</Properties>
</file>